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8C987" w14:textId="77777777" w:rsidR="00A0403F" w:rsidRPr="00A0403F" w:rsidRDefault="00A0403F" w:rsidP="00A0403F">
      <w:pPr>
        <w:rPr>
          <w:rFonts w:ascii="Arial" w:hAnsi="Arial" w:cs="Arial"/>
          <w:b/>
          <w:color w:val="000000" w:themeColor="text1"/>
          <w:sz w:val="28"/>
        </w:rPr>
      </w:pPr>
      <w:r w:rsidRPr="00A0403F">
        <w:rPr>
          <w:rFonts w:ascii="Arial" w:hAnsi="Arial" w:cs="Arial"/>
          <w:b/>
          <w:sz w:val="28"/>
        </w:rPr>
        <w:t xml:space="preserve">GCE English Language and Literature                                         Unit </w:t>
      </w:r>
      <w:r w:rsidRPr="00A0403F">
        <w:rPr>
          <w:rFonts w:ascii="Arial" w:hAnsi="Arial" w:cs="Arial"/>
          <w:b/>
          <w:sz w:val="28"/>
        </w:rPr>
        <w:t>2</w:t>
      </w:r>
    </w:p>
    <w:p w14:paraId="15182B0B" w14:textId="77777777" w:rsidR="00A0403F" w:rsidRPr="00A0403F" w:rsidRDefault="00A0403F" w:rsidP="00A0403F">
      <w:pPr>
        <w:pStyle w:val="NormalWeb"/>
        <w:spacing w:before="0" w:beforeAutospacing="0" w:after="0" w:afterAutospacing="0"/>
        <w:rPr>
          <w:rFonts w:ascii="Arial" w:hAnsi="Arial" w:cs="Arial"/>
          <w:b/>
          <w:szCs w:val="36"/>
        </w:rPr>
      </w:pPr>
    </w:p>
    <w:p w14:paraId="5B380728" w14:textId="77777777" w:rsidR="00A0403F" w:rsidRDefault="00A0403F" w:rsidP="00A0403F">
      <w:pPr>
        <w:rPr>
          <w:rFonts w:ascii="Arial" w:hAnsi="Arial" w:cs="Arial"/>
          <w:b/>
          <w:sz w:val="24"/>
          <w:szCs w:val="32"/>
        </w:rPr>
      </w:pPr>
      <w:r w:rsidRPr="00A0403F">
        <w:rPr>
          <w:rFonts w:ascii="Arial" w:hAnsi="Arial" w:cs="Arial"/>
          <w:b/>
          <w:sz w:val="24"/>
          <w:szCs w:val="32"/>
        </w:rPr>
        <w:t>Introductions</w:t>
      </w:r>
    </w:p>
    <w:p w14:paraId="0F777249" w14:textId="77777777" w:rsidR="00A0403F" w:rsidRPr="00A0403F" w:rsidRDefault="00A0403F" w:rsidP="00A0403F">
      <w:pPr>
        <w:rPr>
          <w:rFonts w:ascii="Arial" w:hAnsi="Arial" w:cs="Arial"/>
          <w:b/>
          <w:sz w:val="24"/>
          <w:szCs w:val="32"/>
        </w:rPr>
      </w:pPr>
    </w:p>
    <w:p w14:paraId="74680B72" w14:textId="77777777" w:rsidR="007E53F0" w:rsidRPr="00A0403F" w:rsidRDefault="00A0403F">
      <w:pPr>
        <w:rPr>
          <w:rFonts w:ascii="Arial" w:hAnsi="Arial" w:cs="Arial"/>
          <w:b/>
          <w:i/>
        </w:rPr>
      </w:pPr>
      <w:r w:rsidRPr="00A0403F">
        <w:rPr>
          <w:rFonts w:ascii="Arial" w:hAnsi="Arial" w:cs="Arial"/>
          <w:b/>
          <w:i/>
        </w:rPr>
        <w:t>Example 1</w:t>
      </w:r>
    </w:p>
    <w:p w14:paraId="568C05B4" w14:textId="77777777" w:rsidR="00A0403F" w:rsidRDefault="00A0403F">
      <w:pPr>
        <w:rPr>
          <w:rFonts w:ascii="Arial" w:hAnsi="Arial" w:cs="Arial"/>
        </w:rPr>
      </w:pPr>
      <w:r w:rsidRPr="00A0403F">
        <w:rPr>
          <w:rFonts w:ascii="Arial" w:hAnsi="Arial" w:cs="Arial"/>
        </w:rPr>
        <w:t>In Truman Capote’s ‘In Cold Blood’ family is presented in many ways unfortunately some in bad ways even Capote acts like family with Dick and Perry which is why in the epigraph he talks about mercy as he wants people to give them mercy through the book.</w:t>
      </w:r>
    </w:p>
    <w:p w14:paraId="54C3BCCE" w14:textId="77777777" w:rsidR="00A0403F" w:rsidRDefault="00A0403F">
      <w:pPr>
        <w:rPr>
          <w:rFonts w:ascii="Arial" w:hAnsi="Arial" w:cs="Arial"/>
        </w:rPr>
      </w:pPr>
    </w:p>
    <w:p w14:paraId="742F12AF" w14:textId="77777777" w:rsidR="00A0403F" w:rsidRDefault="00A0403F">
      <w:pPr>
        <w:rPr>
          <w:rFonts w:ascii="Arial" w:hAnsi="Arial" w:cs="Arial"/>
        </w:rPr>
      </w:pPr>
    </w:p>
    <w:p w14:paraId="4CECBA56" w14:textId="77777777" w:rsidR="00A0403F" w:rsidRDefault="00A0403F">
      <w:pPr>
        <w:rPr>
          <w:rFonts w:ascii="Arial" w:hAnsi="Arial" w:cs="Arial"/>
        </w:rPr>
      </w:pPr>
      <w:r>
        <w:rPr>
          <w:rFonts w:ascii="Arial" w:hAnsi="Arial" w:cs="Arial"/>
          <w:b/>
          <w:i/>
        </w:rPr>
        <w:t>Example 2</w:t>
      </w:r>
    </w:p>
    <w:p w14:paraId="30B54B56" w14:textId="77777777" w:rsidR="00A0403F" w:rsidRPr="00A0403F" w:rsidRDefault="00A0403F" w:rsidP="00A0403F">
      <w:pPr>
        <w:rPr>
          <w:rFonts w:ascii="Arial" w:hAnsi="Arial" w:cs="Arial"/>
        </w:rPr>
      </w:pPr>
      <w:r w:rsidRPr="00A0403F">
        <w:rPr>
          <w:rFonts w:ascii="Arial" w:hAnsi="Arial" w:cs="Arial"/>
        </w:rPr>
        <w:t xml:space="preserve">‘In Cold Blood’ is a true-crime fiction that was published in 1965. The novel is based on the brutal murder of the Clutter family in 1959 by Dick Hickock and Perry Smith.  The novel is written in the omniscient narrative style and </w:t>
      </w:r>
      <w:proofErr w:type="gramStart"/>
      <w:r w:rsidRPr="00A0403F">
        <w:rPr>
          <w:rFonts w:ascii="Arial" w:hAnsi="Arial" w:cs="Arial"/>
        </w:rPr>
        <w:t>it is clear that Capote</w:t>
      </w:r>
      <w:proofErr w:type="gramEnd"/>
      <w:r w:rsidRPr="00A0403F">
        <w:rPr>
          <w:rFonts w:ascii="Arial" w:hAnsi="Arial" w:cs="Arial"/>
        </w:rPr>
        <w:t xml:space="preserve"> favoured Perry.  Throughout the novel, there are three main families that I will look at and these are the Clutters, the Hickocks and the Smiths.  There are many choices that Capote made in order to show a different presentation for each family.</w:t>
      </w:r>
    </w:p>
    <w:p w14:paraId="3617F0C5" w14:textId="77777777" w:rsidR="00A0403F" w:rsidRDefault="00A0403F">
      <w:pPr>
        <w:rPr>
          <w:rFonts w:ascii="Arial" w:hAnsi="Arial" w:cs="Arial"/>
        </w:rPr>
      </w:pPr>
    </w:p>
    <w:p w14:paraId="4F7C76D4" w14:textId="77777777" w:rsidR="00A0403F" w:rsidRDefault="00A0403F">
      <w:pPr>
        <w:rPr>
          <w:rFonts w:ascii="Arial" w:hAnsi="Arial" w:cs="Arial"/>
        </w:rPr>
      </w:pPr>
      <w:bookmarkStart w:id="0" w:name="_GoBack"/>
      <w:bookmarkEnd w:id="0"/>
    </w:p>
    <w:p w14:paraId="74E784DE" w14:textId="77777777" w:rsidR="00A0403F" w:rsidRDefault="00A0403F">
      <w:pPr>
        <w:rPr>
          <w:rFonts w:ascii="Arial" w:hAnsi="Arial" w:cs="Arial"/>
        </w:rPr>
      </w:pPr>
      <w:r>
        <w:rPr>
          <w:rFonts w:ascii="Arial" w:hAnsi="Arial" w:cs="Arial"/>
          <w:b/>
          <w:i/>
        </w:rPr>
        <w:t>Example 3</w:t>
      </w:r>
    </w:p>
    <w:p w14:paraId="70E14164" w14:textId="77777777" w:rsidR="00A0403F" w:rsidRPr="00A0403F" w:rsidRDefault="00A0403F" w:rsidP="00A0403F">
      <w:pPr>
        <w:rPr>
          <w:rFonts w:ascii="Arial" w:hAnsi="Arial" w:cs="Arial"/>
        </w:rPr>
      </w:pPr>
      <w:r w:rsidRPr="00A0403F">
        <w:rPr>
          <w:rFonts w:ascii="Arial" w:hAnsi="Arial" w:cs="Arial"/>
        </w:rPr>
        <w:t xml:space="preserve">Capote’s non-fiction novel, ‘In Cold Blood’ is a journey through a case involving the murder of an innocent family in Holcomb. As the title suggests, the murderers we follow throughout the novel are indifferent on accounts of their actions yet as the novel </w:t>
      </w:r>
      <w:proofErr w:type="gramStart"/>
      <w:r w:rsidRPr="00A0403F">
        <w:rPr>
          <w:rFonts w:ascii="Arial" w:hAnsi="Arial" w:cs="Arial"/>
        </w:rPr>
        <w:t>continues</w:t>
      </w:r>
      <w:proofErr w:type="gramEnd"/>
      <w:r w:rsidRPr="00A0403F">
        <w:rPr>
          <w:rFonts w:ascii="Arial" w:hAnsi="Arial" w:cs="Arial"/>
        </w:rPr>
        <w:t xml:space="preserve"> we are able to observe how family life can affect an individual, from whether they live a carefree life, or one of violence and sin.  We follow two individuals, Perry and Dick, fuelled by the greed of mankind and the promise of luxury.  The two have extremely different personalities which have been formed due to their family life which we see as ‘In Cold Blood’ </w:t>
      </w:r>
      <w:proofErr w:type="gramStart"/>
      <w:r w:rsidRPr="00A0403F">
        <w:rPr>
          <w:rFonts w:ascii="Arial" w:hAnsi="Arial" w:cs="Arial"/>
        </w:rPr>
        <w:t>continues, and</w:t>
      </w:r>
      <w:proofErr w:type="gramEnd"/>
      <w:r w:rsidRPr="00A0403F">
        <w:rPr>
          <w:rFonts w:ascii="Arial" w:hAnsi="Arial" w:cs="Arial"/>
        </w:rPr>
        <w:t xml:space="preserve"> are able to compare this with the almost perfect nuclear family Capote presents with the Clutters.</w:t>
      </w:r>
    </w:p>
    <w:p w14:paraId="0C968634" w14:textId="77777777" w:rsidR="00A0403F" w:rsidRPr="00A0403F" w:rsidRDefault="00A0403F">
      <w:pPr>
        <w:rPr>
          <w:rFonts w:ascii="Arial" w:hAnsi="Arial" w:cs="Arial"/>
        </w:rPr>
      </w:pPr>
    </w:p>
    <w:sectPr w:rsidR="00A0403F" w:rsidRPr="00A0403F" w:rsidSect="00A0403F">
      <w:headerReference w:type="default" r:id="rId9"/>
      <w:pgSz w:w="11906" w:h="16838"/>
      <w:pgMar w:top="258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373B1" w14:textId="77777777" w:rsidR="00A0403F" w:rsidRDefault="00A0403F" w:rsidP="00A0403F">
      <w:pPr>
        <w:spacing w:after="0" w:line="240" w:lineRule="auto"/>
      </w:pPr>
      <w:r>
        <w:separator/>
      </w:r>
    </w:p>
  </w:endnote>
  <w:endnote w:type="continuationSeparator" w:id="0">
    <w:p w14:paraId="60B2B2AC" w14:textId="77777777" w:rsidR="00A0403F" w:rsidRDefault="00A0403F" w:rsidP="00A04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9FF85" w14:textId="77777777" w:rsidR="00A0403F" w:rsidRDefault="00A0403F" w:rsidP="00A0403F">
      <w:pPr>
        <w:spacing w:after="0" w:line="240" w:lineRule="auto"/>
      </w:pPr>
      <w:r>
        <w:separator/>
      </w:r>
    </w:p>
  </w:footnote>
  <w:footnote w:type="continuationSeparator" w:id="0">
    <w:p w14:paraId="10FE0208" w14:textId="77777777" w:rsidR="00A0403F" w:rsidRDefault="00A0403F" w:rsidP="00A04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2291C" w14:textId="77777777" w:rsidR="00A0403F" w:rsidRDefault="00A0403F" w:rsidP="00A0403F">
    <w:pPr>
      <w:pStyle w:val="Header"/>
    </w:pPr>
    <w:r w:rsidRPr="00BA5EF6">
      <w:rPr>
        <w:rFonts w:ascii="Arial" w:hAnsi="Arial" w:cs="Arial"/>
        <w:b/>
        <w:noProof/>
      </w:rPr>
      <w:drawing>
        <wp:anchor distT="0" distB="0" distL="114300" distR="114300" simplePos="0" relativeHeight="251659264" behindDoc="0" locked="0" layoutInCell="1" allowOverlap="1" wp14:anchorId="3A92FC4F" wp14:editId="33E62EFA">
          <wp:simplePos x="0" y="0"/>
          <wp:positionH relativeFrom="margin">
            <wp:posOffset>0</wp:posOffset>
          </wp:positionH>
          <wp:positionV relativeFrom="paragraph">
            <wp:posOffset>-635</wp:posOffset>
          </wp:positionV>
          <wp:extent cx="1047750" cy="1047750"/>
          <wp:effectExtent l="0" t="0" r="0" b="0"/>
          <wp:wrapNone/>
          <wp:docPr id="9" name="Picture 9" descr="https://hwb/wjec/prcom/Eduqas%20Materials/Materials%20for%20Wales/Logos/WJEC%20logos/Colour/WJEC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wb/wjec/prcom/Eduqas%20Materials/Materials%20for%20Wales/Logos/WJEC%20logos/Colour/WJEC_Logo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anchor>
      </w:drawing>
    </w:r>
  </w:p>
  <w:p w14:paraId="2DDFF968" w14:textId="77777777" w:rsidR="00A0403F" w:rsidRDefault="00A0403F" w:rsidP="00A0403F">
    <w:pPr>
      <w:pStyle w:val="Header"/>
    </w:pPr>
  </w:p>
  <w:p w14:paraId="046FC348" w14:textId="77777777" w:rsidR="00A0403F" w:rsidRDefault="00A0403F">
    <w:pPr>
      <w:pStyle w:val="Header"/>
    </w:pPr>
  </w:p>
  <w:p w14:paraId="4EA352FC" w14:textId="77777777" w:rsidR="00A0403F" w:rsidRDefault="00A040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03F"/>
    <w:rsid w:val="007E53F0"/>
    <w:rsid w:val="00A0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50337"/>
  <w15:chartTrackingRefBased/>
  <w15:docId w15:val="{E55EFB5D-0F6C-4663-BB7B-5AF351C5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403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403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040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403F"/>
  </w:style>
  <w:style w:type="paragraph" w:styleId="Footer">
    <w:name w:val="footer"/>
    <w:basedOn w:val="Normal"/>
    <w:link w:val="FooterChar"/>
    <w:uiPriority w:val="99"/>
    <w:unhideWhenUsed/>
    <w:rsid w:val="00A040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4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460600">
      <w:bodyDiv w:val="1"/>
      <w:marLeft w:val="0"/>
      <w:marRight w:val="0"/>
      <w:marTop w:val="0"/>
      <w:marBottom w:val="0"/>
      <w:divBdr>
        <w:top w:val="none" w:sz="0" w:space="0" w:color="auto"/>
        <w:left w:val="none" w:sz="0" w:space="0" w:color="auto"/>
        <w:bottom w:val="none" w:sz="0" w:space="0" w:color="auto"/>
        <w:right w:val="none" w:sz="0" w:space="0" w:color="auto"/>
      </w:divBdr>
    </w:div>
    <w:div w:id="161921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8D75E50D38D1449095CDF5BED87B3E" ma:contentTypeVersion="12" ma:contentTypeDescription="Create a new document." ma:contentTypeScope="" ma:versionID="cdd55c15040df07d87432335672962c6">
  <xsd:schema xmlns:xsd="http://www.w3.org/2001/XMLSchema" xmlns:xs="http://www.w3.org/2001/XMLSchema" xmlns:p="http://schemas.microsoft.com/office/2006/metadata/properties" xmlns:ns2="101960c9-2583-49a4-9434-4c0cad7b266a" xmlns:ns3="10ebebe9-ad9c-417c-96aa-6a2f5b72dbd6" targetNamespace="http://schemas.microsoft.com/office/2006/metadata/properties" ma:root="true" ma:fieldsID="3d85fff58a90e0b49dbd1520a97bd20a" ns2:_="" ns3:_="">
    <xsd:import namespace="101960c9-2583-49a4-9434-4c0cad7b266a"/>
    <xsd:import namespace="10ebebe9-ad9c-417c-96aa-6a2f5b72db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QA" minOccurs="0"/>
                <xsd:element ref="ns3:SharedWithUsers" minOccurs="0"/>
                <xsd:element ref="ns3:SharedWithDetail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960c9-2583-49a4-9434-4c0cad7b2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QA" ma:index="11" nillable="true" ma:displayName="QA" ma:format="Dropdown" ma:internalName="QA">
      <xsd:simpleType>
        <xsd:restriction base="dms:Text">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ebebe9-ad9c-417c-96aa-6a2f5b72db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QA xmlns="101960c9-2583-49a4-9434-4c0cad7b266a" xsi:nil="true"/>
  </documentManagement>
</p:properties>
</file>

<file path=customXml/itemProps1.xml><?xml version="1.0" encoding="utf-8"?>
<ds:datastoreItem xmlns:ds="http://schemas.openxmlformats.org/officeDocument/2006/customXml" ds:itemID="{302D713E-6691-4883-A15C-7F749582448B}"/>
</file>

<file path=customXml/itemProps2.xml><?xml version="1.0" encoding="utf-8"?>
<ds:datastoreItem xmlns:ds="http://schemas.openxmlformats.org/officeDocument/2006/customXml" ds:itemID="{3F135E33-C5E6-42FB-8C4B-18A0AF50FFEE}">
  <ds:schemaRefs>
    <ds:schemaRef ds:uri="http://schemas.microsoft.com/sharepoint/v3/contenttype/forms"/>
  </ds:schemaRefs>
</ds:datastoreItem>
</file>

<file path=customXml/itemProps3.xml><?xml version="1.0" encoding="utf-8"?>
<ds:datastoreItem xmlns:ds="http://schemas.openxmlformats.org/officeDocument/2006/customXml" ds:itemID="{F9402B8B-5601-4A4F-B15A-1816C0A24F0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f8176ab-828b-4b08-9471-75b38aa5aee5"/>
    <ds:schemaRef ds:uri="36f98b4f-ba65-4a7d-9a34-48b23de556c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Rhodri</dc:creator>
  <cp:keywords/>
  <dc:description/>
  <cp:lastModifiedBy>Jones, Rhodri</cp:lastModifiedBy>
  <cp:revision>1</cp:revision>
  <dcterms:created xsi:type="dcterms:W3CDTF">2019-10-01T13:50:00Z</dcterms:created>
  <dcterms:modified xsi:type="dcterms:W3CDTF">2019-10-01T13:55:00Z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0x0101005E8D75E50D38D1449095CDF5BED87B3E</vt:lpwstr>
  </property>
</Properties>
</file>