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E2A0FF" w14:textId="77777777" w:rsidR="00DF5834" w:rsidRDefault="00496423">
      <w:r>
        <w:rPr>
          <w:noProof/>
        </w:rPr>
        <w:drawing>
          <wp:inline distT="0" distB="0" distL="0" distR="0" wp14:anchorId="1D9AA1B7" wp14:editId="503AA7D2">
            <wp:extent cx="2143125" cy="21431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jec logo.jpg"/>
                    <pic:cNvPicPr/>
                  </pic:nvPicPr>
                  <pic:blipFill>
                    <a:blip r:embed="rId10">
                      <a:extLst>
                        <a:ext uri="{28A0092B-C50C-407E-A947-70E740481C1C}">
                          <a14:useLocalDpi xmlns:a14="http://schemas.microsoft.com/office/drawing/2010/main" val="0"/>
                        </a:ext>
                      </a:extLst>
                    </a:blip>
                    <a:stretch>
                      <a:fillRect/>
                    </a:stretch>
                  </pic:blipFill>
                  <pic:spPr>
                    <a:xfrm>
                      <a:off x="0" y="0"/>
                      <a:ext cx="2143125" cy="2143125"/>
                    </a:xfrm>
                    <a:prstGeom prst="rect">
                      <a:avLst/>
                    </a:prstGeom>
                  </pic:spPr>
                </pic:pic>
              </a:graphicData>
            </a:graphic>
          </wp:inline>
        </w:drawing>
      </w:r>
    </w:p>
    <w:p w14:paraId="3B471E58" w14:textId="77777777" w:rsidR="009D0589" w:rsidRPr="009D0589" w:rsidRDefault="009D0589">
      <w:pPr>
        <w:rPr>
          <w:b/>
          <w:bCs/>
          <w:sz w:val="56"/>
          <w:szCs w:val="56"/>
        </w:rPr>
      </w:pPr>
      <w:r w:rsidRPr="009D0589">
        <w:rPr>
          <w:b/>
          <w:bCs/>
          <w:sz w:val="56"/>
          <w:szCs w:val="56"/>
        </w:rPr>
        <w:t>AS English Language Summer 2019</w:t>
      </w:r>
    </w:p>
    <w:p w14:paraId="3263E94A" w14:textId="77777777" w:rsidR="009D0589" w:rsidRDefault="009D0589">
      <w:pPr>
        <w:rPr>
          <w:sz w:val="52"/>
          <w:szCs w:val="52"/>
        </w:rPr>
      </w:pPr>
      <w:r w:rsidRPr="009D0589">
        <w:rPr>
          <w:sz w:val="52"/>
          <w:szCs w:val="52"/>
        </w:rPr>
        <w:t>Unit 2 Language Issues and Original &amp; Critical Writing</w:t>
      </w:r>
    </w:p>
    <w:p w14:paraId="3DF9951F" w14:textId="77777777" w:rsidR="009D0589" w:rsidRDefault="009D0589">
      <w:pPr>
        <w:rPr>
          <w:sz w:val="52"/>
          <w:szCs w:val="52"/>
        </w:rPr>
      </w:pPr>
    </w:p>
    <w:p w14:paraId="2ADAACEA" w14:textId="77777777" w:rsidR="009D0589" w:rsidRDefault="009D0589">
      <w:pPr>
        <w:rPr>
          <w:sz w:val="52"/>
          <w:szCs w:val="52"/>
        </w:rPr>
      </w:pPr>
    </w:p>
    <w:p w14:paraId="22286101" w14:textId="77777777" w:rsidR="009D0589" w:rsidRPr="009D0589" w:rsidRDefault="009D0589">
      <w:pPr>
        <w:rPr>
          <w:sz w:val="52"/>
          <w:szCs w:val="52"/>
        </w:rPr>
      </w:pPr>
      <w:r>
        <w:rPr>
          <w:sz w:val="52"/>
          <w:szCs w:val="52"/>
        </w:rPr>
        <w:t xml:space="preserve"> </w:t>
      </w:r>
    </w:p>
    <w:p w14:paraId="021E2E98" w14:textId="77777777" w:rsidR="009D0589" w:rsidRDefault="009D0589">
      <w:pPr>
        <w:rPr>
          <w:sz w:val="48"/>
          <w:szCs w:val="48"/>
        </w:rPr>
      </w:pPr>
    </w:p>
    <w:p w14:paraId="5AEE3EC8" w14:textId="77777777" w:rsidR="009D0589" w:rsidRDefault="009D0589">
      <w:pPr>
        <w:rPr>
          <w:sz w:val="48"/>
          <w:szCs w:val="48"/>
        </w:rPr>
      </w:pPr>
    </w:p>
    <w:p w14:paraId="00EB5607" w14:textId="77777777" w:rsidR="00054F68" w:rsidRDefault="009D0589">
      <w:pPr>
        <w:rPr>
          <w:sz w:val="56"/>
          <w:szCs w:val="56"/>
        </w:rPr>
      </w:pPr>
      <w:r>
        <w:rPr>
          <w:sz w:val="48"/>
          <w:szCs w:val="48"/>
        </w:rPr>
        <w:tab/>
      </w:r>
      <w:r>
        <w:rPr>
          <w:sz w:val="48"/>
          <w:szCs w:val="48"/>
        </w:rPr>
        <w:tab/>
      </w:r>
      <w:r>
        <w:rPr>
          <w:sz w:val="48"/>
          <w:szCs w:val="48"/>
        </w:rPr>
        <w:tab/>
      </w:r>
      <w:r w:rsidRPr="009D0589">
        <w:rPr>
          <w:sz w:val="56"/>
          <w:szCs w:val="56"/>
        </w:rPr>
        <w:t>Delegate Booklet</w:t>
      </w:r>
    </w:p>
    <w:p w14:paraId="5F500D14" w14:textId="77777777" w:rsidR="00054F68" w:rsidRDefault="00054F68">
      <w:pPr>
        <w:rPr>
          <w:sz w:val="56"/>
          <w:szCs w:val="56"/>
        </w:rPr>
      </w:pPr>
      <w:r>
        <w:rPr>
          <w:sz w:val="56"/>
          <w:szCs w:val="56"/>
        </w:rPr>
        <w:br w:type="page"/>
      </w:r>
    </w:p>
    <w:p w14:paraId="7BC80852" w14:textId="482416FC" w:rsidR="005540E7" w:rsidRDefault="00F5599C">
      <w:pPr>
        <w:rPr>
          <w:rFonts w:ascii="Arial" w:hAnsi="Arial" w:cs="Arial"/>
          <w:sz w:val="24"/>
          <w:szCs w:val="24"/>
        </w:rPr>
      </w:pPr>
      <w:r>
        <w:rPr>
          <w:rFonts w:ascii="Arial" w:hAnsi="Arial" w:cs="Arial"/>
          <w:b/>
          <w:bCs/>
          <w:sz w:val="24"/>
          <w:szCs w:val="24"/>
        </w:rPr>
        <w:lastRenderedPageBreak/>
        <w:t>Activity</w:t>
      </w:r>
      <w:r w:rsidR="00D51008">
        <w:rPr>
          <w:rFonts w:ascii="Arial" w:hAnsi="Arial" w:cs="Arial"/>
          <w:b/>
          <w:bCs/>
          <w:sz w:val="24"/>
          <w:szCs w:val="24"/>
        </w:rPr>
        <w:t xml:space="preserve"> 1</w:t>
      </w:r>
      <w:r>
        <w:rPr>
          <w:rFonts w:ascii="Arial" w:hAnsi="Arial" w:cs="Arial"/>
          <w:b/>
          <w:bCs/>
          <w:sz w:val="24"/>
          <w:szCs w:val="24"/>
        </w:rPr>
        <w:t xml:space="preserve">: </w:t>
      </w:r>
      <w:r w:rsidR="005540E7">
        <w:rPr>
          <w:rFonts w:ascii="Arial" w:hAnsi="Arial" w:cs="Arial"/>
          <w:b/>
          <w:bCs/>
          <w:sz w:val="24"/>
          <w:szCs w:val="24"/>
        </w:rPr>
        <w:t>What makes a good response for Question 1a/2a?</w:t>
      </w:r>
    </w:p>
    <w:tbl>
      <w:tblPr>
        <w:tblStyle w:val="TableGrid"/>
        <w:tblW w:w="0" w:type="auto"/>
        <w:tblLook w:val="04A0" w:firstRow="1" w:lastRow="0" w:firstColumn="1" w:lastColumn="0" w:noHBand="0" w:noVBand="1"/>
      </w:tblPr>
      <w:tblGrid>
        <w:gridCol w:w="9016"/>
      </w:tblGrid>
      <w:tr w:rsidR="005540E7" w14:paraId="0701338C" w14:textId="77777777" w:rsidTr="005540E7">
        <w:tc>
          <w:tcPr>
            <w:tcW w:w="9016" w:type="dxa"/>
          </w:tcPr>
          <w:p w14:paraId="43F41CC9" w14:textId="4086AADA" w:rsidR="005540E7" w:rsidRPr="00FC26EB" w:rsidRDefault="00FC26EB" w:rsidP="00FC26EB">
            <w:pPr>
              <w:spacing w:line="360" w:lineRule="auto"/>
              <w:rPr>
                <w:rFonts w:ascii="Arial" w:hAnsi="Arial" w:cs="Arial"/>
                <w:sz w:val="24"/>
                <w:szCs w:val="24"/>
              </w:rPr>
            </w:pPr>
            <w:r>
              <w:rPr>
                <w:rFonts w:ascii="Arial" w:hAnsi="Arial" w:cs="Arial"/>
                <w:b/>
                <w:bCs/>
                <w:sz w:val="24"/>
                <w:szCs w:val="24"/>
              </w:rPr>
              <w:t>Candidate A: (Q2a)</w:t>
            </w:r>
            <w:r>
              <w:rPr>
                <w:rFonts w:ascii="Arial" w:hAnsi="Arial" w:cs="Arial"/>
                <w:sz w:val="24"/>
                <w:szCs w:val="24"/>
              </w:rPr>
              <w:t xml:space="preserve"> In the extract, the context of the situation, being a pilot directed by Air Traffic Control, the relationship is initially asymmetrical, as the pilot must observe the rules laid out by the controller. Use of fillers and </w:t>
            </w:r>
            <w:proofErr w:type="spellStart"/>
            <w:r>
              <w:rPr>
                <w:rFonts w:ascii="Arial" w:hAnsi="Arial" w:cs="Arial"/>
                <w:sz w:val="24"/>
                <w:szCs w:val="24"/>
              </w:rPr>
              <w:t>unfluency</w:t>
            </w:r>
            <w:proofErr w:type="spellEnd"/>
            <w:r>
              <w:rPr>
                <w:rFonts w:ascii="Arial" w:hAnsi="Arial" w:cs="Arial"/>
                <w:sz w:val="24"/>
                <w:szCs w:val="24"/>
              </w:rPr>
              <w:t xml:space="preserve"> markers such as “uh” and “okay” demonstrate the spontaneity of the </w:t>
            </w:r>
            <w:proofErr w:type="gramStart"/>
            <w:r>
              <w:rPr>
                <w:rFonts w:ascii="Arial" w:hAnsi="Arial" w:cs="Arial"/>
                <w:sz w:val="24"/>
                <w:szCs w:val="24"/>
              </w:rPr>
              <w:t>speech, and</w:t>
            </w:r>
            <w:proofErr w:type="gramEnd"/>
            <w:r>
              <w:rPr>
                <w:rFonts w:ascii="Arial" w:hAnsi="Arial" w:cs="Arial"/>
                <w:sz w:val="24"/>
                <w:szCs w:val="24"/>
              </w:rPr>
              <w:t xml:space="preserve"> allow a sense of the reality of the situation. Specifically, in this context, the noun phrase “Cactus fifteen </w:t>
            </w:r>
            <w:proofErr w:type="gramStart"/>
            <w:r>
              <w:rPr>
                <w:rFonts w:ascii="Arial" w:hAnsi="Arial" w:cs="Arial"/>
                <w:sz w:val="24"/>
                <w:szCs w:val="24"/>
              </w:rPr>
              <w:t>forty nine</w:t>
            </w:r>
            <w:proofErr w:type="gramEnd"/>
            <w:r>
              <w:rPr>
                <w:rFonts w:ascii="Arial" w:hAnsi="Arial" w:cs="Arial"/>
                <w:sz w:val="24"/>
                <w:szCs w:val="24"/>
              </w:rPr>
              <w:t>” containing the cardinal numerals “fifteen” and “forty nine” with the concrete noun “cactus” function as the vocative of the pilot. This is to allow ATC to easily distinguish between the other aircraft. As an interaction where interlocuters cannot see each other and must think quickly and freely</w:t>
            </w:r>
            <w:r w:rsidR="004B43A2">
              <w:rPr>
                <w:rFonts w:ascii="Arial" w:hAnsi="Arial" w:cs="Arial"/>
                <w:sz w:val="24"/>
                <w:szCs w:val="24"/>
              </w:rPr>
              <w:t>, the tenor is seen to be informal, with the use of the contraction of the first person plural subject pronoun “we” and the copular plural verb “are”. Specific imperatives such as “</w:t>
            </w:r>
            <w:r w:rsidR="004B43A2" w:rsidRPr="004B43A2">
              <w:rPr>
                <w:rFonts w:ascii="Arial" w:hAnsi="Arial" w:cs="Arial"/>
                <w:sz w:val="24"/>
                <w:szCs w:val="24"/>
                <w:u w:val="single"/>
              </w:rPr>
              <w:t>say</w:t>
            </w:r>
            <w:r w:rsidR="004B43A2">
              <w:rPr>
                <w:rFonts w:ascii="Arial" w:hAnsi="Arial" w:cs="Arial"/>
                <w:sz w:val="24"/>
                <w:szCs w:val="24"/>
              </w:rPr>
              <w:t xml:space="preserve"> again”</w:t>
            </w:r>
            <w:r>
              <w:rPr>
                <w:rFonts w:ascii="Arial" w:hAnsi="Arial" w:cs="Arial"/>
                <w:sz w:val="24"/>
                <w:szCs w:val="24"/>
              </w:rPr>
              <w:t xml:space="preserve"> </w:t>
            </w:r>
            <w:r w:rsidR="004B43A2">
              <w:rPr>
                <w:rFonts w:ascii="Arial" w:hAnsi="Arial" w:cs="Arial"/>
                <w:sz w:val="24"/>
                <w:szCs w:val="24"/>
              </w:rPr>
              <w:t>(</w:t>
            </w:r>
            <w:proofErr w:type="gramStart"/>
            <w:r w:rsidR="004B43A2">
              <w:rPr>
                <w:rFonts w:ascii="Arial" w:hAnsi="Arial" w:cs="Arial"/>
                <w:sz w:val="24"/>
                <w:szCs w:val="24"/>
              </w:rPr>
              <w:t>in particular are</w:t>
            </w:r>
            <w:proofErr w:type="gramEnd"/>
            <w:r w:rsidR="004B43A2">
              <w:rPr>
                <w:rFonts w:ascii="Arial" w:hAnsi="Arial" w:cs="Arial"/>
                <w:sz w:val="24"/>
                <w:szCs w:val="24"/>
              </w:rPr>
              <w:t xml:space="preserve"> known as ‘radio speak’ and refer to a command of repeating. It would be unlikely heard out of this context) with the adverb of frequency “again” utilised by the ATC are mitigated by use of the politeness interjection “please” and in typical circumstances would be classified as a face threatening act (FTA) to the pilot’s negative face. Yet in this context whilst the ATC has more authority than the pilot, being in an appointed position of control, as the ATC is attempting to command the pilot in their best interests of safety. </w:t>
            </w:r>
          </w:p>
        </w:tc>
      </w:tr>
    </w:tbl>
    <w:p w14:paraId="5423443F" w14:textId="77777777" w:rsidR="005540E7" w:rsidRDefault="005540E7">
      <w:pPr>
        <w:rPr>
          <w:rFonts w:ascii="Arial" w:hAnsi="Arial" w:cs="Arial"/>
          <w:b/>
          <w:bCs/>
          <w:sz w:val="24"/>
          <w:szCs w:val="24"/>
        </w:rPr>
      </w:pPr>
    </w:p>
    <w:tbl>
      <w:tblPr>
        <w:tblStyle w:val="TableGrid"/>
        <w:tblW w:w="0" w:type="auto"/>
        <w:tblLook w:val="04A0" w:firstRow="1" w:lastRow="0" w:firstColumn="1" w:lastColumn="0" w:noHBand="0" w:noVBand="1"/>
      </w:tblPr>
      <w:tblGrid>
        <w:gridCol w:w="9016"/>
      </w:tblGrid>
      <w:tr w:rsidR="005540E7" w:rsidRPr="004B43A2" w14:paraId="15C03BA4" w14:textId="77777777" w:rsidTr="005540E7">
        <w:tc>
          <w:tcPr>
            <w:tcW w:w="9016" w:type="dxa"/>
          </w:tcPr>
          <w:p w14:paraId="0D5FB73C" w14:textId="77777777" w:rsidR="004B43A2" w:rsidRDefault="00FC26EB" w:rsidP="004B43A2">
            <w:pPr>
              <w:spacing w:line="360" w:lineRule="auto"/>
              <w:rPr>
                <w:rFonts w:ascii="Arial" w:hAnsi="Arial" w:cs="Arial"/>
                <w:sz w:val="24"/>
                <w:szCs w:val="24"/>
              </w:rPr>
            </w:pPr>
            <w:r w:rsidRPr="004B43A2">
              <w:rPr>
                <w:rFonts w:ascii="Arial" w:hAnsi="Arial" w:cs="Arial"/>
                <w:b/>
                <w:bCs/>
                <w:sz w:val="24"/>
                <w:szCs w:val="24"/>
              </w:rPr>
              <w:t>Candidate B:</w:t>
            </w:r>
            <w:r w:rsidR="004B43A2" w:rsidRPr="004B43A2">
              <w:rPr>
                <w:rFonts w:ascii="Arial" w:hAnsi="Arial" w:cs="Arial"/>
                <w:b/>
                <w:bCs/>
                <w:sz w:val="24"/>
                <w:szCs w:val="24"/>
              </w:rPr>
              <w:t xml:space="preserve"> (Q2a)</w:t>
            </w:r>
            <w:r w:rsidR="004B43A2" w:rsidRPr="004B43A2">
              <w:rPr>
                <w:rFonts w:ascii="Arial" w:hAnsi="Arial" w:cs="Arial"/>
                <w:sz w:val="24"/>
                <w:szCs w:val="24"/>
              </w:rPr>
              <w:t xml:space="preserve"> For exa</w:t>
            </w:r>
            <w:r w:rsidR="004B43A2">
              <w:rPr>
                <w:rFonts w:ascii="Arial" w:hAnsi="Arial" w:cs="Arial"/>
                <w:sz w:val="24"/>
                <w:szCs w:val="24"/>
              </w:rPr>
              <w:t xml:space="preserve">mple, in this extract we see both the pilot and air traffic control use generic conventions of spoken spontaneous language, the pilot says “this is </w:t>
            </w:r>
            <w:r w:rsidR="004B43A2">
              <w:rPr>
                <w:rFonts w:ascii="Arial" w:hAnsi="Arial" w:cs="Arial"/>
                <w:sz w:val="24"/>
                <w:szCs w:val="24"/>
                <w:u w:val="single"/>
              </w:rPr>
              <w:t>uh</w:t>
            </w:r>
            <w:r w:rsidR="004B43A2">
              <w:rPr>
                <w:rFonts w:ascii="Arial" w:hAnsi="Arial" w:cs="Arial"/>
                <w:sz w:val="24"/>
                <w:szCs w:val="24"/>
              </w:rPr>
              <w:t xml:space="preserve"> cactus”, the use of the filler “uh” demonstrates that this is a spontaneous conversation as the pilot uses the filler to create a pause for him to think of what to say. </w:t>
            </w:r>
          </w:p>
          <w:p w14:paraId="67FDFC2D" w14:textId="030BB24D" w:rsidR="005540E7" w:rsidRPr="004B43A2" w:rsidRDefault="004B43A2" w:rsidP="004B43A2">
            <w:pPr>
              <w:spacing w:line="360" w:lineRule="auto"/>
              <w:rPr>
                <w:rFonts w:ascii="Arial" w:hAnsi="Arial" w:cs="Arial"/>
                <w:sz w:val="24"/>
                <w:szCs w:val="24"/>
              </w:rPr>
            </w:pPr>
            <w:r>
              <w:rPr>
                <w:rFonts w:ascii="Arial" w:hAnsi="Arial" w:cs="Arial"/>
                <w:sz w:val="24"/>
                <w:szCs w:val="24"/>
              </w:rPr>
              <w:t>In this context, there is an emergency so the pilot must change the direction of the aircraft, the pilot responds to air traffic controls declarative sentence “it’s going to be left traffic to runway three one”, however the pilot</w:t>
            </w:r>
            <w:r w:rsidR="006F7114">
              <w:rPr>
                <w:rFonts w:ascii="Arial" w:hAnsi="Arial" w:cs="Arial"/>
                <w:sz w:val="24"/>
                <w:szCs w:val="24"/>
              </w:rPr>
              <w:t xml:space="preserve"> responds to air traffic control with the minor sentence “unable”, this could be considered a potential face threatening act to the air traffic control’s positive face as it is a disagreement. </w:t>
            </w:r>
            <w:proofErr w:type="gramStart"/>
            <w:r w:rsidR="006F7114">
              <w:rPr>
                <w:rFonts w:ascii="Arial" w:hAnsi="Arial" w:cs="Arial"/>
                <w:sz w:val="24"/>
                <w:szCs w:val="24"/>
              </w:rPr>
              <w:t>However</w:t>
            </w:r>
            <w:proofErr w:type="gramEnd"/>
            <w:r w:rsidR="006F7114">
              <w:rPr>
                <w:rFonts w:ascii="Arial" w:hAnsi="Arial" w:cs="Arial"/>
                <w:sz w:val="24"/>
                <w:szCs w:val="24"/>
              </w:rPr>
              <w:t xml:space="preserve"> as it is in the best interests of the air traffic control, it isn’t. </w:t>
            </w:r>
          </w:p>
        </w:tc>
      </w:tr>
    </w:tbl>
    <w:p w14:paraId="0ABCCEA2" w14:textId="77777777" w:rsidR="005540E7" w:rsidRPr="004B43A2" w:rsidRDefault="005540E7">
      <w:pPr>
        <w:rPr>
          <w:rFonts w:ascii="Arial" w:hAnsi="Arial" w:cs="Arial"/>
          <w:b/>
          <w:bCs/>
          <w:sz w:val="24"/>
          <w:szCs w:val="24"/>
        </w:rPr>
      </w:pPr>
    </w:p>
    <w:p w14:paraId="68788328" w14:textId="72C3F190" w:rsidR="005540E7" w:rsidRPr="00054F68" w:rsidRDefault="005540E7" w:rsidP="005540E7">
      <w:pPr>
        <w:rPr>
          <w:rFonts w:ascii="Arial" w:hAnsi="Arial" w:cs="Arial"/>
          <w:b/>
          <w:bCs/>
          <w:sz w:val="24"/>
          <w:szCs w:val="24"/>
        </w:rPr>
      </w:pPr>
      <w:r w:rsidRPr="004B43A2">
        <w:rPr>
          <w:rFonts w:ascii="Arial" w:hAnsi="Arial" w:cs="Arial"/>
          <w:b/>
          <w:bCs/>
          <w:sz w:val="24"/>
          <w:szCs w:val="24"/>
        </w:rPr>
        <w:br w:type="page"/>
      </w:r>
      <w:r>
        <w:rPr>
          <w:rFonts w:ascii="Arial" w:hAnsi="Arial" w:cs="Arial"/>
          <w:b/>
          <w:bCs/>
          <w:sz w:val="24"/>
          <w:szCs w:val="24"/>
        </w:rPr>
        <w:lastRenderedPageBreak/>
        <w:t>Mark scheme for Question 1a / 2a:</w:t>
      </w:r>
    </w:p>
    <w:tbl>
      <w:tblPr>
        <w:tblStyle w:val="TableGrid"/>
        <w:tblW w:w="5000" w:type="pct"/>
        <w:tblLook w:val="04A0" w:firstRow="1" w:lastRow="0" w:firstColumn="1" w:lastColumn="0" w:noHBand="0" w:noVBand="1"/>
      </w:tblPr>
      <w:tblGrid>
        <w:gridCol w:w="1212"/>
        <w:gridCol w:w="2600"/>
        <w:gridCol w:w="2602"/>
        <w:gridCol w:w="2602"/>
      </w:tblGrid>
      <w:tr w:rsidR="005540E7" w14:paraId="535CCF35" w14:textId="77777777" w:rsidTr="00647B3F">
        <w:tc>
          <w:tcPr>
            <w:tcW w:w="672" w:type="pct"/>
            <w:vMerge w:val="restart"/>
            <w:vAlign w:val="center"/>
          </w:tcPr>
          <w:p w14:paraId="724C8146" w14:textId="77777777" w:rsidR="005540E7" w:rsidRPr="00296C21" w:rsidRDefault="005540E7" w:rsidP="00647B3F">
            <w:pPr>
              <w:pStyle w:val="NoSpacing"/>
              <w:jc w:val="center"/>
              <w:rPr>
                <w:rFonts w:ascii="Arial" w:hAnsi="Arial" w:cs="Arial"/>
                <w:b/>
                <w:sz w:val="24"/>
                <w:szCs w:val="24"/>
              </w:rPr>
            </w:pPr>
            <w:r w:rsidRPr="00296C21">
              <w:rPr>
                <w:rFonts w:ascii="Arial" w:hAnsi="Arial" w:cs="Arial"/>
                <w:b/>
                <w:sz w:val="24"/>
                <w:szCs w:val="24"/>
              </w:rPr>
              <w:t>BAND</w:t>
            </w:r>
          </w:p>
        </w:tc>
        <w:tc>
          <w:tcPr>
            <w:tcW w:w="1442" w:type="pct"/>
            <w:shd w:val="clear" w:color="auto" w:fill="BFBFBF" w:themeFill="background1" w:themeFillShade="BF"/>
          </w:tcPr>
          <w:p w14:paraId="7C086245" w14:textId="77777777" w:rsidR="005540E7" w:rsidRPr="00DB119C" w:rsidRDefault="005540E7" w:rsidP="00647B3F">
            <w:pPr>
              <w:pStyle w:val="NoSpacing"/>
              <w:jc w:val="center"/>
              <w:rPr>
                <w:rFonts w:ascii="Arial" w:hAnsi="Arial" w:cs="Arial"/>
                <w:b/>
                <w:sz w:val="24"/>
                <w:szCs w:val="24"/>
              </w:rPr>
            </w:pPr>
            <w:r w:rsidRPr="00DB119C">
              <w:rPr>
                <w:rFonts w:ascii="Arial" w:hAnsi="Arial" w:cs="Arial"/>
                <w:b/>
                <w:sz w:val="24"/>
                <w:szCs w:val="24"/>
              </w:rPr>
              <w:t>AO1</w:t>
            </w:r>
          </w:p>
        </w:tc>
        <w:tc>
          <w:tcPr>
            <w:tcW w:w="1443" w:type="pct"/>
            <w:shd w:val="clear" w:color="auto" w:fill="BFBFBF" w:themeFill="background1" w:themeFillShade="BF"/>
          </w:tcPr>
          <w:p w14:paraId="68AEFD68" w14:textId="77777777" w:rsidR="005540E7" w:rsidRPr="00DB119C" w:rsidRDefault="005540E7" w:rsidP="00647B3F">
            <w:pPr>
              <w:pStyle w:val="NoSpacing"/>
              <w:jc w:val="center"/>
              <w:rPr>
                <w:rFonts w:ascii="Arial" w:hAnsi="Arial" w:cs="Arial"/>
                <w:b/>
                <w:sz w:val="24"/>
                <w:szCs w:val="24"/>
              </w:rPr>
            </w:pPr>
            <w:r w:rsidRPr="00DB119C">
              <w:rPr>
                <w:rFonts w:ascii="Arial" w:hAnsi="Arial" w:cs="Arial"/>
                <w:b/>
                <w:sz w:val="24"/>
                <w:szCs w:val="24"/>
              </w:rPr>
              <w:t>AO2</w:t>
            </w:r>
          </w:p>
        </w:tc>
        <w:tc>
          <w:tcPr>
            <w:tcW w:w="1443" w:type="pct"/>
            <w:shd w:val="clear" w:color="auto" w:fill="BFBFBF" w:themeFill="background1" w:themeFillShade="BF"/>
          </w:tcPr>
          <w:p w14:paraId="1C3C60DD" w14:textId="77777777" w:rsidR="005540E7" w:rsidRPr="00DB119C" w:rsidRDefault="005540E7" w:rsidP="00647B3F">
            <w:pPr>
              <w:pStyle w:val="NoSpacing"/>
              <w:jc w:val="center"/>
              <w:rPr>
                <w:rFonts w:ascii="Arial" w:hAnsi="Arial" w:cs="Arial"/>
                <w:b/>
                <w:sz w:val="24"/>
                <w:szCs w:val="24"/>
              </w:rPr>
            </w:pPr>
            <w:r w:rsidRPr="00DB119C">
              <w:rPr>
                <w:rFonts w:ascii="Arial" w:hAnsi="Arial" w:cs="Arial"/>
                <w:b/>
                <w:sz w:val="24"/>
                <w:szCs w:val="24"/>
              </w:rPr>
              <w:t>AO3</w:t>
            </w:r>
          </w:p>
        </w:tc>
      </w:tr>
      <w:tr w:rsidR="005540E7" w14:paraId="174150A3" w14:textId="77777777" w:rsidTr="00647B3F">
        <w:tc>
          <w:tcPr>
            <w:tcW w:w="672" w:type="pct"/>
            <w:vMerge/>
            <w:vAlign w:val="center"/>
          </w:tcPr>
          <w:p w14:paraId="2A8604B0" w14:textId="77777777" w:rsidR="005540E7" w:rsidRPr="00296C21" w:rsidRDefault="005540E7" w:rsidP="00647B3F">
            <w:pPr>
              <w:pStyle w:val="NoSpacing"/>
              <w:jc w:val="center"/>
              <w:rPr>
                <w:rFonts w:ascii="Arial" w:hAnsi="Arial" w:cs="Arial"/>
                <w:b/>
                <w:sz w:val="24"/>
                <w:szCs w:val="24"/>
              </w:rPr>
            </w:pPr>
          </w:p>
        </w:tc>
        <w:tc>
          <w:tcPr>
            <w:tcW w:w="1442" w:type="pct"/>
          </w:tcPr>
          <w:p w14:paraId="726EA502" w14:textId="77777777" w:rsidR="005540E7" w:rsidRPr="00DB119C" w:rsidRDefault="005540E7" w:rsidP="00647B3F">
            <w:pPr>
              <w:pStyle w:val="NoSpacing"/>
              <w:jc w:val="center"/>
              <w:rPr>
                <w:rFonts w:ascii="Arial" w:hAnsi="Arial" w:cs="Arial"/>
                <w:b/>
                <w:sz w:val="24"/>
                <w:szCs w:val="24"/>
              </w:rPr>
            </w:pPr>
            <w:r w:rsidRPr="00DB119C">
              <w:rPr>
                <w:rFonts w:ascii="Arial" w:hAnsi="Arial" w:cs="Arial"/>
                <w:b/>
                <w:sz w:val="24"/>
                <w:szCs w:val="24"/>
              </w:rPr>
              <w:t>20</w:t>
            </w:r>
          </w:p>
        </w:tc>
        <w:tc>
          <w:tcPr>
            <w:tcW w:w="1443" w:type="pct"/>
          </w:tcPr>
          <w:p w14:paraId="19BD2C19" w14:textId="77777777" w:rsidR="005540E7" w:rsidRPr="00DB119C" w:rsidRDefault="005540E7" w:rsidP="00647B3F">
            <w:pPr>
              <w:pStyle w:val="NoSpacing"/>
              <w:jc w:val="center"/>
              <w:rPr>
                <w:rFonts w:ascii="Arial" w:hAnsi="Arial" w:cs="Arial"/>
                <w:b/>
                <w:sz w:val="24"/>
                <w:szCs w:val="24"/>
              </w:rPr>
            </w:pPr>
            <w:r w:rsidRPr="00DB119C">
              <w:rPr>
                <w:rFonts w:ascii="Arial" w:hAnsi="Arial" w:cs="Arial"/>
                <w:b/>
                <w:sz w:val="24"/>
                <w:szCs w:val="24"/>
              </w:rPr>
              <w:t>10</w:t>
            </w:r>
          </w:p>
        </w:tc>
        <w:tc>
          <w:tcPr>
            <w:tcW w:w="1443" w:type="pct"/>
          </w:tcPr>
          <w:p w14:paraId="095183FE" w14:textId="77777777" w:rsidR="005540E7" w:rsidRPr="00DB119C" w:rsidRDefault="005540E7" w:rsidP="00647B3F">
            <w:pPr>
              <w:pStyle w:val="NoSpacing"/>
              <w:jc w:val="center"/>
              <w:rPr>
                <w:rFonts w:ascii="Arial" w:hAnsi="Arial" w:cs="Arial"/>
                <w:b/>
                <w:sz w:val="24"/>
                <w:szCs w:val="24"/>
              </w:rPr>
            </w:pPr>
            <w:r w:rsidRPr="00DB119C">
              <w:rPr>
                <w:rFonts w:ascii="Arial" w:hAnsi="Arial" w:cs="Arial"/>
                <w:b/>
                <w:sz w:val="24"/>
                <w:szCs w:val="24"/>
              </w:rPr>
              <w:t>10</w:t>
            </w:r>
          </w:p>
        </w:tc>
      </w:tr>
      <w:tr w:rsidR="005540E7" w:rsidRPr="004A334A" w14:paraId="4A79BCE7" w14:textId="77777777" w:rsidTr="00647B3F">
        <w:tc>
          <w:tcPr>
            <w:tcW w:w="672" w:type="pct"/>
            <w:vAlign w:val="center"/>
          </w:tcPr>
          <w:p w14:paraId="3FBF3AE2" w14:textId="77777777" w:rsidR="005540E7" w:rsidRPr="00296C21" w:rsidRDefault="005540E7" w:rsidP="00647B3F">
            <w:pPr>
              <w:pStyle w:val="NoSpacing"/>
              <w:jc w:val="center"/>
              <w:rPr>
                <w:rFonts w:ascii="Arial" w:hAnsi="Arial" w:cs="Arial"/>
                <w:b/>
                <w:sz w:val="24"/>
                <w:szCs w:val="24"/>
              </w:rPr>
            </w:pPr>
            <w:r w:rsidRPr="00296C21">
              <w:rPr>
                <w:rFonts w:ascii="Arial" w:hAnsi="Arial" w:cs="Arial"/>
                <w:b/>
                <w:sz w:val="24"/>
                <w:szCs w:val="24"/>
              </w:rPr>
              <w:t>5</w:t>
            </w:r>
          </w:p>
        </w:tc>
        <w:tc>
          <w:tcPr>
            <w:tcW w:w="1442" w:type="pct"/>
          </w:tcPr>
          <w:p w14:paraId="2642B663" w14:textId="77777777" w:rsidR="005540E7" w:rsidRPr="00DB119C" w:rsidRDefault="005540E7" w:rsidP="00647B3F">
            <w:pPr>
              <w:pStyle w:val="NoSpacing"/>
              <w:tabs>
                <w:tab w:val="left" w:pos="287"/>
              </w:tabs>
              <w:jc w:val="center"/>
              <w:rPr>
                <w:rFonts w:ascii="Arial" w:hAnsi="Arial" w:cs="Arial"/>
                <w:b/>
                <w:sz w:val="20"/>
                <w:szCs w:val="20"/>
              </w:rPr>
            </w:pPr>
            <w:r w:rsidRPr="00DB119C">
              <w:rPr>
                <w:rFonts w:ascii="Arial" w:hAnsi="Arial" w:cs="Arial"/>
                <w:b/>
                <w:sz w:val="20"/>
                <w:szCs w:val="20"/>
              </w:rPr>
              <w:t>17-20 marks</w:t>
            </w:r>
          </w:p>
          <w:p w14:paraId="685BB5F9" w14:textId="77777777" w:rsidR="005540E7" w:rsidRPr="00A97DEF" w:rsidRDefault="005540E7" w:rsidP="00647B3F">
            <w:pPr>
              <w:pStyle w:val="NoSpacing"/>
              <w:tabs>
                <w:tab w:val="left" w:pos="287"/>
              </w:tabs>
              <w:ind w:left="287" w:hanging="287"/>
              <w:rPr>
                <w:rFonts w:ascii="Arial" w:hAnsi="Arial" w:cs="Arial"/>
                <w:sz w:val="20"/>
                <w:szCs w:val="20"/>
              </w:rPr>
            </w:pPr>
            <w:r w:rsidRPr="00A97DEF">
              <w:rPr>
                <w:rFonts w:ascii="Arial" w:hAnsi="Arial" w:cs="Arial"/>
                <w:sz w:val="20"/>
                <w:szCs w:val="20"/>
              </w:rPr>
              <w:t xml:space="preserve">• </w:t>
            </w:r>
            <w:r>
              <w:rPr>
                <w:rFonts w:ascii="Arial" w:hAnsi="Arial" w:cs="Arial"/>
                <w:sz w:val="20"/>
                <w:szCs w:val="20"/>
              </w:rPr>
              <w:tab/>
            </w:r>
            <w:r w:rsidRPr="00A97DEF">
              <w:rPr>
                <w:rFonts w:ascii="Arial" w:hAnsi="Arial" w:cs="Arial"/>
                <w:sz w:val="20"/>
                <w:szCs w:val="20"/>
              </w:rPr>
              <w:t>Sophisticated methods of analysis</w:t>
            </w:r>
          </w:p>
          <w:p w14:paraId="216112A3" w14:textId="77777777" w:rsidR="005540E7" w:rsidRPr="00A97DEF" w:rsidRDefault="005540E7" w:rsidP="00647B3F">
            <w:pPr>
              <w:pStyle w:val="NoSpacing"/>
              <w:tabs>
                <w:tab w:val="left" w:pos="287"/>
              </w:tabs>
              <w:ind w:left="287" w:hanging="287"/>
              <w:rPr>
                <w:rFonts w:ascii="Arial" w:hAnsi="Arial" w:cs="Arial"/>
                <w:sz w:val="20"/>
                <w:szCs w:val="20"/>
              </w:rPr>
            </w:pPr>
            <w:r w:rsidRPr="00A97DEF">
              <w:rPr>
                <w:rFonts w:ascii="Arial" w:hAnsi="Arial" w:cs="Arial"/>
                <w:sz w:val="20"/>
                <w:szCs w:val="20"/>
              </w:rPr>
              <w:t xml:space="preserve">• </w:t>
            </w:r>
            <w:r>
              <w:rPr>
                <w:rFonts w:ascii="Arial" w:hAnsi="Arial" w:cs="Arial"/>
                <w:sz w:val="20"/>
                <w:szCs w:val="20"/>
              </w:rPr>
              <w:tab/>
            </w:r>
            <w:r w:rsidRPr="00A97DEF">
              <w:rPr>
                <w:rFonts w:ascii="Arial" w:hAnsi="Arial" w:cs="Arial"/>
                <w:sz w:val="20"/>
                <w:szCs w:val="20"/>
              </w:rPr>
              <w:t xml:space="preserve">Confident use of a wide range of terminology </w:t>
            </w:r>
          </w:p>
          <w:p w14:paraId="2414B063" w14:textId="77777777" w:rsidR="005540E7" w:rsidRPr="00A97DEF" w:rsidRDefault="005540E7" w:rsidP="00647B3F">
            <w:pPr>
              <w:pStyle w:val="NoSpacing"/>
              <w:tabs>
                <w:tab w:val="left" w:pos="287"/>
              </w:tabs>
              <w:ind w:left="287" w:hanging="287"/>
              <w:rPr>
                <w:rFonts w:ascii="Arial" w:hAnsi="Arial" w:cs="Arial"/>
                <w:sz w:val="20"/>
                <w:szCs w:val="20"/>
              </w:rPr>
            </w:pPr>
            <w:r w:rsidRPr="00A97DEF">
              <w:rPr>
                <w:rFonts w:ascii="Arial" w:hAnsi="Arial" w:cs="Arial"/>
                <w:sz w:val="20"/>
                <w:szCs w:val="20"/>
              </w:rPr>
              <w:t xml:space="preserve">• </w:t>
            </w:r>
            <w:r>
              <w:rPr>
                <w:rFonts w:ascii="Arial" w:hAnsi="Arial" w:cs="Arial"/>
                <w:sz w:val="20"/>
                <w:szCs w:val="20"/>
              </w:rPr>
              <w:tab/>
            </w:r>
            <w:r w:rsidRPr="00A97DEF">
              <w:rPr>
                <w:rFonts w:ascii="Arial" w:hAnsi="Arial" w:cs="Arial"/>
                <w:sz w:val="20"/>
                <w:szCs w:val="20"/>
              </w:rPr>
              <w:t xml:space="preserve">Perceptive discussion of topic </w:t>
            </w:r>
          </w:p>
          <w:p w14:paraId="48BF9025" w14:textId="77777777" w:rsidR="005540E7" w:rsidRPr="00A97DEF" w:rsidRDefault="005540E7" w:rsidP="00647B3F">
            <w:pPr>
              <w:pStyle w:val="NoSpacing"/>
              <w:tabs>
                <w:tab w:val="left" w:pos="287"/>
              </w:tabs>
              <w:ind w:left="287" w:hanging="287"/>
              <w:rPr>
                <w:rFonts w:ascii="Arial" w:hAnsi="Arial" w:cs="Arial"/>
                <w:sz w:val="20"/>
                <w:szCs w:val="20"/>
              </w:rPr>
            </w:pPr>
            <w:r w:rsidRPr="00A97DEF">
              <w:rPr>
                <w:rFonts w:ascii="Arial" w:hAnsi="Arial" w:cs="Arial"/>
                <w:sz w:val="20"/>
                <w:szCs w:val="20"/>
              </w:rPr>
              <w:t xml:space="preserve">• </w:t>
            </w:r>
            <w:r>
              <w:rPr>
                <w:rFonts w:ascii="Arial" w:hAnsi="Arial" w:cs="Arial"/>
                <w:sz w:val="20"/>
                <w:szCs w:val="20"/>
              </w:rPr>
              <w:tab/>
            </w:r>
            <w:r w:rsidRPr="00A97DEF">
              <w:rPr>
                <w:rFonts w:ascii="Arial" w:hAnsi="Arial" w:cs="Arial"/>
                <w:sz w:val="20"/>
                <w:szCs w:val="20"/>
              </w:rPr>
              <w:t>Coherent, academic style</w:t>
            </w:r>
          </w:p>
        </w:tc>
        <w:tc>
          <w:tcPr>
            <w:tcW w:w="1443" w:type="pct"/>
          </w:tcPr>
          <w:p w14:paraId="7809AE89" w14:textId="77777777" w:rsidR="005540E7" w:rsidRPr="00DB119C" w:rsidRDefault="005540E7" w:rsidP="00647B3F">
            <w:pPr>
              <w:pStyle w:val="NoSpacing"/>
              <w:tabs>
                <w:tab w:val="left" w:pos="240"/>
              </w:tabs>
              <w:jc w:val="center"/>
              <w:rPr>
                <w:rFonts w:ascii="Arial" w:hAnsi="Arial" w:cs="Arial"/>
                <w:b/>
                <w:sz w:val="20"/>
                <w:szCs w:val="20"/>
              </w:rPr>
            </w:pPr>
            <w:r w:rsidRPr="00DB119C">
              <w:rPr>
                <w:rFonts w:ascii="Arial" w:hAnsi="Arial" w:cs="Arial"/>
                <w:b/>
                <w:sz w:val="20"/>
                <w:szCs w:val="20"/>
              </w:rPr>
              <w:t>9-10 marks</w:t>
            </w:r>
          </w:p>
          <w:p w14:paraId="2679A878" w14:textId="77777777" w:rsidR="005540E7" w:rsidRPr="00A97DEF" w:rsidRDefault="005540E7" w:rsidP="00647B3F">
            <w:pPr>
              <w:pStyle w:val="NoSpacing"/>
              <w:tabs>
                <w:tab w:val="left" w:pos="240"/>
              </w:tabs>
              <w:ind w:left="240" w:hanging="240"/>
              <w:rPr>
                <w:rFonts w:ascii="Arial" w:hAnsi="Arial" w:cs="Arial"/>
                <w:sz w:val="20"/>
                <w:szCs w:val="20"/>
              </w:rPr>
            </w:pPr>
            <w:r w:rsidRPr="00A97DEF">
              <w:rPr>
                <w:rFonts w:ascii="Arial" w:hAnsi="Arial" w:cs="Arial"/>
                <w:sz w:val="20"/>
                <w:szCs w:val="20"/>
              </w:rPr>
              <w:t xml:space="preserve">• </w:t>
            </w:r>
            <w:r>
              <w:rPr>
                <w:rFonts w:ascii="Arial" w:hAnsi="Arial" w:cs="Arial"/>
                <w:sz w:val="20"/>
                <w:szCs w:val="20"/>
              </w:rPr>
              <w:tab/>
            </w:r>
            <w:r w:rsidRPr="00A97DEF">
              <w:rPr>
                <w:rFonts w:ascii="Arial" w:hAnsi="Arial" w:cs="Arial"/>
                <w:sz w:val="20"/>
                <w:szCs w:val="20"/>
              </w:rPr>
              <w:t>Detailed critical understanding of concepts (e.g. rhetoric, nature of written per</w:t>
            </w:r>
            <w:r>
              <w:rPr>
                <w:rFonts w:ascii="Arial" w:hAnsi="Arial" w:cs="Arial"/>
                <w:sz w:val="20"/>
                <w:szCs w:val="20"/>
              </w:rPr>
              <w:t>suasion</w:t>
            </w:r>
            <w:r w:rsidRPr="00A97DEF">
              <w:rPr>
                <w:rFonts w:ascii="Arial" w:hAnsi="Arial" w:cs="Arial"/>
                <w:sz w:val="20"/>
                <w:szCs w:val="20"/>
              </w:rPr>
              <w:t xml:space="preserve">) </w:t>
            </w:r>
          </w:p>
          <w:p w14:paraId="2440D03F" w14:textId="77777777" w:rsidR="005540E7" w:rsidRPr="00A97DEF" w:rsidRDefault="005540E7" w:rsidP="00647B3F">
            <w:pPr>
              <w:pStyle w:val="NoSpacing"/>
              <w:tabs>
                <w:tab w:val="left" w:pos="240"/>
              </w:tabs>
              <w:ind w:left="240" w:hanging="240"/>
              <w:rPr>
                <w:rFonts w:ascii="Arial" w:hAnsi="Arial" w:cs="Arial"/>
                <w:sz w:val="20"/>
                <w:szCs w:val="20"/>
              </w:rPr>
            </w:pPr>
            <w:r w:rsidRPr="00A97DEF">
              <w:rPr>
                <w:rFonts w:ascii="Arial" w:hAnsi="Arial" w:cs="Arial"/>
                <w:sz w:val="20"/>
                <w:szCs w:val="20"/>
              </w:rPr>
              <w:t xml:space="preserve">• </w:t>
            </w:r>
            <w:r>
              <w:rPr>
                <w:rFonts w:ascii="Arial" w:hAnsi="Arial" w:cs="Arial"/>
                <w:sz w:val="20"/>
                <w:szCs w:val="20"/>
              </w:rPr>
              <w:tab/>
            </w:r>
            <w:r w:rsidRPr="00A97DEF">
              <w:rPr>
                <w:rFonts w:ascii="Arial" w:hAnsi="Arial" w:cs="Arial"/>
                <w:sz w:val="20"/>
                <w:szCs w:val="20"/>
              </w:rPr>
              <w:t>Perceptive discussion of issues (e.</w:t>
            </w:r>
            <w:r>
              <w:rPr>
                <w:rFonts w:ascii="Arial" w:hAnsi="Arial" w:cs="Arial"/>
                <w:sz w:val="20"/>
                <w:szCs w:val="20"/>
              </w:rPr>
              <w:t>g.</w:t>
            </w:r>
            <w:r w:rsidRPr="00A97DEF">
              <w:rPr>
                <w:rFonts w:ascii="Arial" w:hAnsi="Arial" w:cs="Arial"/>
                <w:sz w:val="20"/>
                <w:szCs w:val="20"/>
              </w:rPr>
              <w:t xml:space="preserve"> synthetic personalisation, influential power) </w:t>
            </w:r>
          </w:p>
          <w:p w14:paraId="6581D3C1" w14:textId="77777777" w:rsidR="005540E7" w:rsidRPr="00A97DEF" w:rsidRDefault="005540E7" w:rsidP="00647B3F">
            <w:pPr>
              <w:pStyle w:val="NoSpacing"/>
              <w:tabs>
                <w:tab w:val="left" w:pos="240"/>
              </w:tabs>
              <w:ind w:left="240" w:hanging="240"/>
              <w:rPr>
                <w:rFonts w:ascii="Arial" w:hAnsi="Arial" w:cs="Arial"/>
                <w:sz w:val="20"/>
                <w:szCs w:val="20"/>
              </w:rPr>
            </w:pPr>
            <w:r w:rsidRPr="00A97DEF">
              <w:rPr>
                <w:rFonts w:ascii="Arial" w:hAnsi="Arial" w:cs="Arial"/>
                <w:sz w:val="20"/>
                <w:szCs w:val="20"/>
              </w:rPr>
              <w:t xml:space="preserve">• </w:t>
            </w:r>
            <w:r>
              <w:rPr>
                <w:rFonts w:ascii="Arial" w:hAnsi="Arial" w:cs="Arial"/>
                <w:sz w:val="20"/>
                <w:szCs w:val="20"/>
              </w:rPr>
              <w:tab/>
            </w:r>
            <w:r w:rsidRPr="00A97DEF">
              <w:rPr>
                <w:rFonts w:ascii="Arial" w:hAnsi="Arial" w:cs="Arial"/>
                <w:sz w:val="20"/>
                <w:szCs w:val="20"/>
              </w:rPr>
              <w:t>Confident and concise selection of supporting examples</w:t>
            </w:r>
          </w:p>
        </w:tc>
        <w:tc>
          <w:tcPr>
            <w:tcW w:w="1443" w:type="pct"/>
          </w:tcPr>
          <w:p w14:paraId="40A58F45" w14:textId="77777777" w:rsidR="005540E7" w:rsidRPr="00DB119C" w:rsidRDefault="005540E7" w:rsidP="00647B3F">
            <w:pPr>
              <w:pStyle w:val="NoSpacing"/>
              <w:tabs>
                <w:tab w:val="left" w:pos="281"/>
              </w:tabs>
              <w:jc w:val="center"/>
              <w:rPr>
                <w:rFonts w:ascii="Arial" w:hAnsi="Arial" w:cs="Arial"/>
                <w:b/>
                <w:sz w:val="20"/>
                <w:szCs w:val="20"/>
              </w:rPr>
            </w:pPr>
            <w:r w:rsidRPr="00DB119C">
              <w:rPr>
                <w:rFonts w:ascii="Arial" w:hAnsi="Arial" w:cs="Arial"/>
                <w:b/>
                <w:sz w:val="20"/>
                <w:szCs w:val="20"/>
              </w:rPr>
              <w:t>9-10 marks</w:t>
            </w:r>
          </w:p>
          <w:p w14:paraId="2A762315" w14:textId="77777777" w:rsidR="005540E7" w:rsidRDefault="005540E7" w:rsidP="00647B3F">
            <w:pPr>
              <w:pStyle w:val="NoSpacing"/>
              <w:tabs>
                <w:tab w:val="left" w:pos="281"/>
              </w:tabs>
              <w:ind w:left="281" w:hanging="281"/>
              <w:rPr>
                <w:rFonts w:ascii="Arial" w:hAnsi="Arial" w:cs="Arial"/>
                <w:sz w:val="20"/>
                <w:szCs w:val="20"/>
              </w:rPr>
            </w:pPr>
            <w:r w:rsidRPr="00A97DEF">
              <w:rPr>
                <w:rFonts w:ascii="Arial" w:hAnsi="Arial" w:cs="Arial"/>
                <w:sz w:val="20"/>
                <w:szCs w:val="20"/>
              </w:rPr>
              <w:t xml:space="preserve">• </w:t>
            </w:r>
            <w:r>
              <w:rPr>
                <w:rFonts w:ascii="Arial" w:hAnsi="Arial" w:cs="Arial"/>
                <w:sz w:val="20"/>
                <w:szCs w:val="20"/>
              </w:rPr>
              <w:tab/>
            </w:r>
            <w:r w:rsidRPr="00A97DEF">
              <w:rPr>
                <w:rFonts w:ascii="Arial" w:hAnsi="Arial" w:cs="Arial"/>
                <w:sz w:val="20"/>
                <w:szCs w:val="20"/>
              </w:rPr>
              <w:t xml:space="preserve">Confident analysis of a range of contextual factors </w:t>
            </w:r>
          </w:p>
          <w:p w14:paraId="112CAE61" w14:textId="77777777" w:rsidR="005540E7" w:rsidRDefault="005540E7" w:rsidP="00647B3F">
            <w:pPr>
              <w:pStyle w:val="NoSpacing"/>
              <w:tabs>
                <w:tab w:val="left" w:pos="281"/>
              </w:tabs>
              <w:ind w:left="281" w:hanging="281"/>
              <w:rPr>
                <w:rFonts w:ascii="Arial" w:hAnsi="Arial" w:cs="Arial"/>
                <w:sz w:val="20"/>
                <w:szCs w:val="20"/>
              </w:rPr>
            </w:pPr>
            <w:r w:rsidRPr="00A97DEF">
              <w:rPr>
                <w:rFonts w:ascii="Arial" w:hAnsi="Arial" w:cs="Arial"/>
                <w:sz w:val="20"/>
                <w:szCs w:val="20"/>
              </w:rPr>
              <w:t xml:space="preserve">• </w:t>
            </w:r>
            <w:r>
              <w:rPr>
                <w:rFonts w:ascii="Arial" w:hAnsi="Arial" w:cs="Arial"/>
                <w:sz w:val="20"/>
                <w:szCs w:val="20"/>
              </w:rPr>
              <w:tab/>
            </w:r>
            <w:r w:rsidRPr="00A97DEF">
              <w:rPr>
                <w:rFonts w:ascii="Arial" w:hAnsi="Arial" w:cs="Arial"/>
                <w:sz w:val="20"/>
                <w:szCs w:val="20"/>
              </w:rPr>
              <w:t xml:space="preserve">Productive discussion of the construction of meaning </w:t>
            </w:r>
          </w:p>
          <w:p w14:paraId="7A2A793B" w14:textId="77777777" w:rsidR="005540E7" w:rsidRPr="00A97DEF" w:rsidRDefault="005540E7" w:rsidP="00647B3F">
            <w:pPr>
              <w:pStyle w:val="NoSpacing"/>
              <w:tabs>
                <w:tab w:val="left" w:pos="281"/>
              </w:tabs>
              <w:ind w:left="281" w:hanging="281"/>
              <w:rPr>
                <w:rFonts w:ascii="Arial" w:hAnsi="Arial" w:cs="Arial"/>
                <w:sz w:val="20"/>
                <w:szCs w:val="20"/>
              </w:rPr>
            </w:pPr>
            <w:r w:rsidRPr="00A97DEF">
              <w:rPr>
                <w:rFonts w:ascii="Arial" w:hAnsi="Arial" w:cs="Arial"/>
                <w:sz w:val="20"/>
                <w:szCs w:val="20"/>
              </w:rPr>
              <w:t xml:space="preserve">• </w:t>
            </w:r>
            <w:r>
              <w:rPr>
                <w:rFonts w:ascii="Arial" w:hAnsi="Arial" w:cs="Arial"/>
                <w:sz w:val="20"/>
                <w:szCs w:val="20"/>
              </w:rPr>
              <w:tab/>
            </w:r>
            <w:r w:rsidRPr="00A97DEF">
              <w:rPr>
                <w:rFonts w:ascii="Arial" w:hAnsi="Arial" w:cs="Arial"/>
                <w:sz w:val="20"/>
                <w:szCs w:val="20"/>
              </w:rPr>
              <w:t>Perceptive evaluation of effectiveness of communication</w:t>
            </w:r>
          </w:p>
        </w:tc>
      </w:tr>
      <w:tr w:rsidR="005540E7" w:rsidRPr="004A334A" w14:paraId="0C1839F3" w14:textId="77777777" w:rsidTr="00647B3F">
        <w:tc>
          <w:tcPr>
            <w:tcW w:w="672" w:type="pct"/>
            <w:vAlign w:val="center"/>
          </w:tcPr>
          <w:p w14:paraId="3B50B61F" w14:textId="77777777" w:rsidR="005540E7" w:rsidRPr="00296C21" w:rsidRDefault="005540E7" w:rsidP="00647B3F">
            <w:pPr>
              <w:pStyle w:val="NoSpacing"/>
              <w:jc w:val="center"/>
              <w:rPr>
                <w:rFonts w:ascii="Arial" w:hAnsi="Arial" w:cs="Arial"/>
                <w:b/>
                <w:sz w:val="24"/>
                <w:szCs w:val="24"/>
              </w:rPr>
            </w:pPr>
            <w:r w:rsidRPr="00296C21">
              <w:rPr>
                <w:rFonts w:ascii="Arial" w:hAnsi="Arial" w:cs="Arial"/>
                <w:b/>
                <w:sz w:val="24"/>
                <w:szCs w:val="24"/>
              </w:rPr>
              <w:t>4</w:t>
            </w:r>
          </w:p>
        </w:tc>
        <w:tc>
          <w:tcPr>
            <w:tcW w:w="1442" w:type="pct"/>
          </w:tcPr>
          <w:p w14:paraId="226792B0" w14:textId="77777777" w:rsidR="005540E7" w:rsidRPr="00DB119C" w:rsidRDefault="005540E7" w:rsidP="00647B3F">
            <w:pPr>
              <w:pStyle w:val="NoSpacing"/>
              <w:tabs>
                <w:tab w:val="left" w:pos="287"/>
              </w:tabs>
              <w:jc w:val="center"/>
              <w:rPr>
                <w:rFonts w:ascii="Arial" w:hAnsi="Arial" w:cs="Arial"/>
                <w:b/>
                <w:sz w:val="20"/>
                <w:szCs w:val="20"/>
              </w:rPr>
            </w:pPr>
            <w:r w:rsidRPr="00DB119C">
              <w:rPr>
                <w:rFonts w:ascii="Arial" w:hAnsi="Arial" w:cs="Arial"/>
                <w:b/>
                <w:sz w:val="20"/>
                <w:szCs w:val="20"/>
              </w:rPr>
              <w:t>13-16 marks</w:t>
            </w:r>
          </w:p>
          <w:p w14:paraId="7A733217" w14:textId="77777777" w:rsidR="005540E7" w:rsidRPr="00A97DEF" w:rsidRDefault="005540E7" w:rsidP="00647B3F">
            <w:pPr>
              <w:pStyle w:val="NoSpacing"/>
              <w:tabs>
                <w:tab w:val="left" w:pos="287"/>
              </w:tabs>
              <w:ind w:left="287" w:hanging="287"/>
              <w:rPr>
                <w:rFonts w:ascii="Arial" w:hAnsi="Arial" w:cs="Arial"/>
                <w:sz w:val="20"/>
                <w:szCs w:val="20"/>
              </w:rPr>
            </w:pPr>
            <w:r w:rsidRPr="00A97DEF">
              <w:rPr>
                <w:rFonts w:ascii="Arial" w:hAnsi="Arial" w:cs="Arial"/>
                <w:sz w:val="20"/>
                <w:szCs w:val="20"/>
              </w:rPr>
              <w:t xml:space="preserve">• </w:t>
            </w:r>
            <w:r>
              <w:rPr>
                <w:rFonts w:ascii="Arial" w:hAnsi="Arial" w:cs="Arial"/>
                <w:sz w:val="20"/>
                <w:szCs w:val="20"/>
              </w:rPr>
              <w:tab/>
            </w:r>
            <w:r w:rsidRPr="00A97DEF">
              <w:rPr>
                <w:rFonts w:ascii="Arial" w:hAnsi="Arial" w:cs="Arial"/>
                <w:sz w:val="20"/>
                <w:szCs w:val="20"/>
              </w:rPr>
              <w:t xml:space="preserve">Effective methods of analysis </w:t>
            </w:r>
          </w:p>
          <w:p w14:paraId="3055997D" w14:textId="77777777" w:rsidR="005540E7" w:rsidRPr="00A97DEF" w:rsidRDefault="005540E7" w:rsidP="00647B3F">
            <w:pPr>
              <w:pStyle w:val="NoSpacing"/>
              <w:tabs>
                <w:tab w:val="left" w:pos="287"/>
              </w:tabs>
              <w:ind w:left="287" w:hanging="287"/>
              <w:rPr>
                <w:rFonts w:ascii="Arial" w:hAnsi="Arial" w:cs="Arial"/>
                <w:sz w:val="20"/>
                <w:szCs w:val="20"/>
              </w:rPr>
            </w:pPr>
            <w:r w:rsidRPr="00A97DEF">
              <w:rPr>
                <w:rFonts w:ascii="Arial" w:hAnsi="Arial" w:cs="Arial"/>
                <w:sz w:val="20"/>
                <w:szCs w:val="20"/>
              </w:rPr>
              <w:t xml:space="preserve">• </w:t>
            </w:r>
            <w:r>
              <w:rPr>
                <w:rFonts w:ascii="Arial" w:hAnsi="Arial" w:cs="Arial"/>
                <w:sz w:val="20"/>
                <w:szCs w:val="20"/>
              </w:rPr>
              <w:tab/>
            </w:r>
            <w:r w:rsidRPr="00A97DEF">
              <w:rPr>
                <w:rFonts w:ascii="Arial" w:hAnsi="Arial" w:cs="Arial"/>
                <w:sz w:val="20"/>
                <w:szCs w:val="20"/>
              </w:rPr>
              <w:t xml:space="preserve">Secure use of a range of terminology </w:t>
            </w:r>
          </w:p>
          <w:p w14:paraId="5EEE1112" w14:textId="77777777" w:rsidR="005540E7" w:rsidRPr="00A97DEF" w:rsidRDefault="005540E7" w:rsidP="00647B3F">
            <w:pPr>
              <w:pStyle w:val="NoSpacing"/>
              <w:tabs>
                <w:tab w:val="left" w:pos="287"/>
              </w:tabs>
              <w:ind w:left="287" w:hanging="287"/>
              <w:rPr>
                <w:rFonts w:ascii="Arial" w:hAnsi="Arial" w:cs="Arial"/>
                <w:sz w:val="20"/>
                <w:szCs w:val="20"/>
              </w:rPr>
            </w:pPr>
            <w:r w:rsidRPr="00A97DEF">
              <w:rPr>
                <w:rFonts w:ascii="Arial" w:hAnsi="Arial" w:cs="Arial"/>
                <w:sz w:val="20"/>
                <w:szCs w:val="20"/>
              </w:rPr>
              <w:t xml:space="preserve">• </w:t>
            </w:r>
            <w:r>
              <w:rPr>
                <w:rFonts w:ascii="Arial" w:hAnsi="Arial" w:cs="Arial"/>
                <w:sz w:val="20"/>
                <w:szCs w:val="20"/>
              </w:rPr>
              <w:tab/>
            </w:r>
            <w:r w:rsidRPr="00A97DEF">
              <w:rPr>
                <w:rFonts w:ascii="Arial" w:hAnsi="Arial" w:cs="Arial"/>
                <w:sz w:val="20"/>
                <w:szCs w:val="20"/>
              </w:rPr>
              <w:t>Thorough discussion of topic</w:t>
            </w:r>
          </w:p>
          <w:p w14:paraId="6E11D65F" w14:textId="77777777" w:rsidR="005540E7" w:rsidRPr="00A97DEF" w:rsidRDefault="005540E7" w:rsidP="00647B3F">
            <w:pPr>
              <w:pStyle w:val="NoSpacing"/>
              <w:tabs>
                <w:tab w:val="left" w:pos="287"/>
              </w:tabs>
              <w:ind w:left="287" w:hanging="287"/>
              <w:rPr>
                <w:rFonts w:ascii="Arial" w:hAnsi="Arial" w:cs="Arial"/>
                <w:sz w:val="20"/>
                <w:szCs w:val="20"/>
              </w:rPr>
            </w:pPr>
            <w:r w:rsidRPr="00A97DEF">
              <w:rPr>
                <w:rFonts w:ascii="Arial" w:hAnsi="Arial" w:cs="Arial"/>
                <w:sz w:val="20"/>
                <w:szCs w:val="20"/>
              </w:rPr>
              <w:t xml:space="preserve">• </w:t>
            </w:r>
            <w:r>
              <w:rPr>
                <w:rFonts w:ascii="Arial" w:hAnsi="Arial" w:cs="Arial"/>
                <w:sz w:val="20"/>
                <w:szCs w:val="20"/>
              </w:rPr>
              <w:tab/>
            </w:r>
            <w:r w:rsidRPr="00A97DEF">
              <w:rPr>
                <w:rFonts w:ascii="Arial" w:hAnsi="Arial" w:cs="Arial"/>
                <w:sz w:val="20"/>
                <w:szCs w:val="20"/>
              </w:rPr>
              <w:t>Expression generally accurate and clear</w:t>
            </w:r>
          </w:p>
        </w:tc>
        <w:tc>
          <w:tcPr>
            <w:tcW w:w="1443" w:type="pct"/>
          </w:tcPr>
          <w:p w14:paraId="3D59FDDD" w14:textId="77777777" w:rsidR="005540E7" w:rsidRPr="00DB119C" w:rsidRDefault="005540E7" w:rsidP="00647B3F">
            <w:pPr>
              <w:pStyle w:val="NoSpacing"/>
              <w:tabs>
                <w:tab w:val="left" w:pos="240"/>
              </w:tabs>
              <w:jc w:val="center"/>
              <w:rPr>
                <w:rFonts w:ascii="Arial" w:hAnsi="Arial" w:cs="Arial"/>
                <w:b/>
                <w:sz w:val="20"/>
                <w:szCs w:val="20"/>
              </w:rPr>
            </w:pPr>
            <w:r w:rsidRPr="00DB119C">
              <w:rPr>
                <w:rFonts w:ascii="Arial" w:hAnsi="Arial" w:cs="Arial"/>
                <w:b/>
                <w:sz w:val="20"/>
                <w:szCs w:val="20"/>
              </w:rPr>
              <w:t>7-8 marks</w:t>
            </w:r>
          </w:p>
          <w:p w14:paraId="406CCACC" w14:textId="77777777" w:rsidR="005540E7" w:rsidRPr="00A97DEF" w:rsidRDefault="005540E7" w:rsidP="00647B3F">
            <w:pPr>
              <w:pStyle w:val="NoSpacing"/>
              <w:tabs>
                <w:tab w:val="left" w:pos="240"/>
              </w:tabs>
              <w:ind w:left="240" w:hanging="240"/>
              <w:rPr>
                <w:rFonts w:ascii="Arial" w:hAnsi="Arial" w:cs="Arial"/>
                <w:sz w:val="20"/>
                <w:szCs w:val="20"/>
              </w:rPr>
            </w:pPr>
            <w:r w:rsidRPr="00A97DEF">
              <w:rPr>
                <w:rFonts w:ascii="Arial" w:hAnsi="Arial" w:cs="Arial"/>
                <w:sz w:val="20"/>
                <w:szCs w:val="20"/>
              </w:rPr>
              <w:t xml:space="preserve">• </w:t>
            </w:r>
            <w:r>
              <w:rPr>
                <w:rFonts w:ascii="Arial" w:hAnsi="Arial" w:cs="Arial"/>
                <w:sz w:val="20"/>
                <w:szCs w:val="20"/>
              </w:rPr>
              <w:tab/>
            </w:r>
            <w:r w:rsidRPr="00A97DEF">
              <w:rPr>
                <w:rFonts w:ascii="Arial" w:hAnsi="Arial" w:cs="Arial"/>
                <w:sz w:val="20"/>
                <w:szCs w:val="20"/>
              </w:rPr>
              <w:t xml:space="preserve">Secure understanding of concepts (e.g. rhetoric, nature of written persuasion) </w:t>
            </w:r>
          </w:p>
          <w:p w14:paraId="28ACC0D6" w14:textId="77777777" w:rsidR="005540E7" w:rsidRPr="00A97DEF" w:rsidRDefault="005540E7" w:rsidP="00647B3F">
            <w:pPr>
              <w:pStyle w:val="NoSpacing"/>
              <w:tabs>
                <w:tab w:val="left" w:pos="240"/>
              </w:tabs>
              <w:ind w:left="240" w:hanging="240"/>
              <w:rPr>
                <w:rFonts w:ascii="Arial" w:hAnsi="Arial" w:cs="Arial"/>
                <w:sz w:val="20"/>
                <w:szCs w:val="20"/>
              </w:rPr>
            </w:pPr>
            <w:r w:rsidRPr="00A97DEF">
              <w:rPr>
                <w:rFonts w:ascii="Arial" w:hAnsi="Arial" w:cs="Arial"/>
                <w:sz w:val="20"/>
                <w:szCs w:val="20"/>
              </w:rPr>
              <w:t xml:space="preserve">• </w:t>
            </w:r>
            <w:r>
              <w:rPr>
                <w:rFonts w:ascii="Arial" w:hAnsi="Arial" w:cs="Arial"/>
                <w:sz w:val="20"/>
                <w:szCs w:val="20"/>
              </w:rPr>
              <w:tab/>
            </w:r>
            <w:r w:rsidRPr="00A97DEF">
              <w:rPr>
                <w:rFonts w:ascii="Arial" w:hAnsi="Arial" w:cs="Arial"/>
                <w:sz w:val="20"/>
                <w:szCs w:val="20"/>
              </w:rPr>
              <w:t>Some intelligent discussion of issues (e.g.</w:t>
            </w:r>
            <w:r>
              <w:rPr>
                <w:rFonts w:ascii="Arial" w:hAnsi="Arial" w:cs="Arial"/>
                <w:sz w:val="20"/>
                <w:szCs w:val="20"/>
              </w:rPr>
              <w:t xml:space="preserve"> influential power</w:t>
            </w:r>
            <w:r w:rsidRPr="00A97DEF">
              <w:rPr>
                <w:rFonts w:ascii="Arial" w:hAnsi="Arial" w:cs="Arial"/>
                <w:sz w:val="20"/>
                <w:szCs w:val="20"/>
              </w:rPr>
              <w:t xml:space="preserve">) </w:t>
            </w:r>
          </w:p>
          <w:p w14:paraId="066EAB96" w14:textId="77777777" w:rsidR="005540E7" w:rsidRPr="00A97DEF" w:rsidRDefault="005540E7" w:rsidP="00647B3F">
            <w:pPr>
              <w:pStyle w:val="NoSpacing"/>
              <w:tabs>
                <w:tab w:val="left" w:pos="240"/>
              </w:tabs>
              <w:ind w:left="240" w:hanging="240"/>
              <w:rPr>
                <w:rFonts w:ascii="Arial" w:hAnsi="Arial" w:cs="Arial"/>
                <w:sz w:val="20"/>
                <w:szCs w:val="20"/>
              </w:rPr>
            </w:pPr>
            <w:r w:rsidRPr="00A97DEF">
              <w:rPr>
                <w:rFonts w:ascii="Arial" w:hAnsi="Arial" w:cs="Arial"/>
                <w:sz w:val="20"/>
                <w:szCs w:val="20"/>
              </w:rPr>
              <w:t xml:space="preserve">• </w:t>
            </w:r>
            <w:r>
              <w:rPr>
                <w:rFonts w:ascii="Arial" w:hAnsi="Arial" w:cs="Arial"/>
                <w:sz w:val="20"/>
                <w:szCs w:val="20"/>
              </w:rPr>
              <w:tab/>
            </w:r>
            <w:r w:rsidRPr="00A97DEF">
              <w:rPr>
                <w:rFonts w:ascii="Arial" w:hAnsi="Arial" w:cs="Arial"/>
                <w:sz w:val="20"/>
                <w:szCs w:val="20"/>
              </w:rPr>
              <w:t>Consistent selection of apt supporting examples</w:t>
            </w:r>
          </w:p>
        </w:tc>
        <w:tc>
          <w:tcPr>
            <w:tcW w:w="1443" w:type="pct"/>
          </w:tcPr>
          <w:p w14:paraId="5EB944CD" w14:textId="77777777" w:rsidR="005540E7" w:rsidRPr="00DB119C" w:rsidRDefault="005540E7" w:rsidP="00647B3F">
            <w:pPr>
              <w:pStyle w:val="NoSpacing"/>
              <w:tabs>
                <w:tab w:val="left" w:pos="281"/>
              </w:tabs>
              <w:jc w:val="center"/>
              <w:rPr>
                <w:rFonts w:ascii="Arial" w:hAnsi="Arial" w:cs="Arial"/>
                <w:b/>
                <w:sz w:val="20"/>
                <w:szCs w:val="20"/>
              </w:rPr>
            </w:pPr>
            <w:r w:rsidRPr="00DB119C">
              <w:rPr>
                <w:rFonts w:ascii="Arial" w:hAnsi="Arial" w:cs="Arial"/>
                <w:b/>
                <w:sz w:val="20"/>
                <w:szCs w:val="20"/>
              </w:rPr>
              <w:t>7-8 marks</w:t>
            </w:r>
          </w:p>
          <w:p w14:paraId="049145DE" w14:textId="77777777" w:rsidR="005540E7" w:rsidRPr="00A97DEF" w:rsidRDefault="005540E7" w:rsidP="00647B3F">
            <w:pPr>
              <w:pStyle w:val="NoSpacing"/>
              <w:tabs>
                <w:tab w:val="left" w:pos="281"/>
              </w:tabs>
              <w:ind w:left="281" w:hanging="281"/>
              <w:rPr>
                <w:rFonts w:ascii="Arial" w:hAnsi="Arial" w:cs="Arial"/>
                <w:sz w:val="20"/>
                <w:szCs w:val="20"/>
              </w:rPr>
            </w:pPr>
            <w:r w:rsidRPr="00A97DEF">
              <w:rPr>
                <w:rFonts w:ascii="Arial" w:hAnsi="Arial" w:cs="Arial"/>
                <w:sz w:val="20"/>
                <w:szCs w:val="20"/>
              </w:rPr>
              <w:t xml:space="preserve">• </w:t>
            </w:r>
            <w:r>
              <w:rPr>
                <w:rFonts w:ascii="Arial" w:hAnsi="Arial" w:cs="Arial"/>
                <w:sz w:val="20"/>
                <w:szCs w:val="20"/>
              </w:rPr>
              <w:tab/>
            </w:r>
            <w:r w:rsidRPr="00A97DEF">
              <w:rPr>
                <w:rFonts w:ascii="Arial" w:hAnsi="Arial" w:cs="Arial"/>
                <w:sz w:val="20"/>
                <w:szCs w:val="20"/>
              </w:rPr>
              <w:t xml:space="preserve">Effective analysis of contextual factors </w:t>
            </w:r>
          </w:p>
          <w:p w14:paraId="5431FD82" w14:textId="77777777" w:rsidR="005540E7" w:rsidRDefault="005540E7" w:rsidP="00647B3F">
            <w:pPr>
              <w:pStyle w:val="NoSpacing"/>
              <w:tabs>
                <w:tab w:val="left" w:pos="281"/>
              </w:tabs>
              <w:ind w:left="281" w:hanging="281"/>
              <w:rPr>
                <w:rFonts w:ascii="Arial" w:hAnsi="Arial" w:cs="Arial"/>
                <w:sz w:val="20"/>
                <w:szCs w:val="20"/>
              </w:rPr>
            </w:pPr>
            <w:r w:rsidRPr="00A97DEF">
              <w:rPr>
                <w:rFonts w:ascii="Arial" w:hAnsi="Arial" w:cs="Arial"/>
                <w:sz w:val="20"/>
                <w:szCs w:val="20"/>
              </w:rPr>
              <w:t xml:space="preserve">• </w:t>
            </w:r>
            <w:r>
              <w:rPr>
                <w:rFonts w:ascii="Arial" w:hAnsi="Arial" w:cs="Arial"/>
                <w:sz w:val="20"/>
                <w:szCs w:val="20"/>
              </w:rPr>
              <w:tab/>
            </w:r>
            <w:r w:rsidRPr="00A97DEF">
              <w:rPr>
                <w:rFonts w:ascii="Arial" w:hAnsi="Arial" w:cs="Arial"/>
                <w:sz w:val="20"/>
                <w:szCs w:val="20"/>
              </w:rPr>
              <w:t>Some insightful discussion</w:t>
            </w:r>
            <w:r>
              <w:rPr>
                <w:rFonts w:ascii="Arial" w:hAnsi="Arial" w:cs="Arial"/>
                <w:sz w:val="20"/>
                <w:szCs w:val="20"/>
              </w:rPr>
              <w:t xml:space="preserve"> of the construction of meaning</w:t>
            </w:r>
          </w:p>
          <w:p w14:paraId="1CD75658" w14:textId="77777777" w:rsidR="005540E7" w:rsidRPr="00A97DEF" w:rsidRDefault="005540E7" w:rsidP="00647B3F">
            <w:pPr>
              <w:pStyle w:val="NoSpacing"/>
              <w:tabs>
                <w:tab w:val="left" w:pos="281"/>
              </w:tabs>
              <w:ind w:left="281" w:hanging="281"/>
              <w:rPr>
                <w:rFonts w:ascii="Arial" w:hAnsi="Arial" w:cs="Arial"/>
                <w:sz w:val="20"/>
                <w:szCs w:val="20"/>
              </w:rPr>
            </w:pPr>
            <w:r w:rsidRPr="00A97DEF">
              <w:rPr>
                <w:rFonts w:ascii="Arial" w:hAnsi="Arial" w:cs="Arial"/>
                <w:sz w:val="20"/>
                <w:szCs w:val="20"/>
              </w:rPr>
              <w:t xml:space="preserve">• </w:t>
            </w:r>
            <w:r>
              <w:rPr>
                <w:rFonts w:ascii="Arial" w:hAnsi="Arial" w:cs="Arial"/>
                <w:sz w:val="20"/>
                <w:szCs w:val="20"/>
              </w:rPr>
              <w:tab/>
            </w:r>
            <w:r w:rsidRPr="00A97DEF">
              <w:rPr>
                <w:rFonts w:ascii="Arial" w:hAnsi="Arial" w:cs="Arial"/>
                <w:sz w:val="20"/>
                <w:szCs w:val="20"/>
              </w:rPr>
              <w:t>Purposeful evaluation of effectiveness of communication</w:t>
            </w:r>
          </w:p>
        </w:tc>
      </w:tr>
      <w:tr w:rsidR="005540E7" w:rsidRPr="004A334A" w14:paraId="393E6BEA" w14:textId="77777777" w:rsidTr="00647B3F">
        <w:tc>
          <w:tcPr>
            <w:tcW w:w="672" w:type="pct"/>
            <w:vAlign w:val="center"/>
          </w:tcPr>
          <w:p w14:paraId="1873D9CD" w14:textId="77777777" w:rsidR="005540E7" w:rsidRPr="00296C21" w:rsidRDefault="005540E7" w:rsidP="00647B3F">
            <w:pPr>
              <w:pStyle w:val="NoSpacing"/>
              <w:jc w:val="center"/>
              <w:rPr>
                <w:rFonts w:ascii="Arial" w:hAnsi="Arial" w:cs="Arial"/>
                <w:b/>
                <w:sz w:val="24"/>
                <w:szCs w:val="24"/>
              </w:rPr>
            </w:pPr>
            <w:r w:rsidRPr="00296C21">
              <w:rPr>
                <w:rFonts w:ascii="Arial" w:hAnsi="Arial" w:cs="Arial"/>
                <w:b/>
                <w:sz w:val="24"/>
                <w:szCs w:val="24"/>
              </w:rPr>
              <w:t>3</w:t>
            </w:r>
          </w:p>
        </w:tc>
        <w:tc>
          <w:tcPr>
            <w:tcW w:w="1442" w:type="pct"/>
          </w:tcPr>
          <w:p w14:paraId="2F773BA1" w14:textId="77777777" w:rsidR="005540E7" w:rsidRPr="00DB119C" w:rsidRDefault="005540E7" w:rsidP="00647B3F">
            <w:pPr>
              <w:pStyle w:val="NoSpacing"/>
              <w:tabs>
                <w:tab w:val="left" w:pos="287"/>
              </w:tabs>
              <w:jc w:val="center"/>
              <w:rPr>
                <w:rFonts w:ascii="Arial" w:hAnsi="Arial" w:cs="Arial"/>
                <w:b/>
                <w:sz w:val="20"/>
                <w:szCs w:val="20"/>
              </w:rPr>
            </w:pPr>
            <w:r w:rsidRPr="00DB119C">
              <w:rPr>
                <w:rFonts w:ascii="Arial" w:hAnsi="Arial" w:cs="Arial"/>
                <w:b/>
                <w:sz w:val="20"/>
                <w:szCs w:val="20"/>
              </w:rPr>
              <w:t>9-12 marks</w:t>
            </w:r>
          </w:p>
          <w:p w14:paraId="0C376523" w14:textId="77777777" w:rsidR="005540E7" w:rsidRPr="00A97DEF" w:rsidRDefault="005540E7" w:rsidP="00647B3F">
            <w:pPr>
              <w:pStyle w:val="NoSpacing"/>
              <w:tabs>
                <w:tab w:val="left" w:pos="287"/>
              </w:tabs>
              <w:ind w:left="287" w:hanging="287"/>
              <w:rPr>
                <w:rFonts w:ascii="Arial" w:hAnsi="Arial" w:cs="Arial"/>
                <w:sz w:val="20"/>
                <w:szCs w:val="20"/>
              </w:rPr>
            </w:pPr>
            <w:r w:rsidRPr="00A97DEF">
              <w:rPr>
                <w:rFonts w:ascii="Arial" w:hAnsi="Arial" w:cs="Arial"/>
                <w:sz w:val="20"/>
                <w:szCs w:val="20"/>
              </w:rPr>
              <w:t xml:space="preserve"> • </w:t>
            </w:r>
            <w:r>
              <w:rPr>
                <w:rFonts w:ascii="Arial" w:hAnsi="Arial" w:cs="Arial"/>
                <w:sz w:val="20"/>
                <w:szCs w:val="20"/>
              </w:rPr>
              <w:tab/>
            </w:r>
            <w:r w:rsidRPr="00A97DEF">
              <w:rPr>
                <w:rFonts w:ascii="Arial" w:hAnsi="Arial" w:cs="Arial"/>
                <w:sz w:val="20"/>
                <w:szCs w:val="20"/>
              </w:rPr>
              <w:t xml:space="preserve">Sensible methods of analysis </w:t>
            </w:r>
          </w:p>
          <w:p w14:paraId="442F946E" w14:textId="77777777" w:rsidR="005540E7" w:rsidRPr="00A97DEF" w:rsidRDefault="005540E7" w:rsidP="00647B3F">
            <w:pPr>
              <w:pStyle w:val="NoSpacing"/>
              <w:tabs>
                <w:tab w:val="left" w:pos="287"/>
              </w:tabs>
              <w:ind w:left="287" w:hanging="287"/>
              <w:rPr>
                <w:rFonts w:ascii="Arial" w:hAnsi="Arial" w:cs="Arial"/>
                <w:sz w:val="20"/>
                <w:szCs w:val="20"/>
              </w:rPr>
            </w:pPr>
            <w:r w:rsidRPr="00A97DEF">
              <w:rPr>
                <w:rFonts w:ascii="Arial" w:hAnsi="Arial" w:cs="Arial"/>
                <w:sz w:val="20"/>
                <w:szCs w:val="20"/>
              </w:rPr>
              <w:t xml:space="preserve">• </w:t>
            </w:r>
            <w:r>
              <w:rPr>
                <w:rFonts w:ascii="Arial" w:hAnsi="Arial" w:cs="Arial"/>
                <w:sz w:val="20"/>
                <w:szCs w:val="20"/>
              </w:rPr>
              <w:tab/>
            </w:r>
            <w:r w:rsidRPr="00A97DEF">
              <w:rPr>
                <w:rFonts w:ascii="Arial" w:hAnsi="Arial" w:cs="Arial"/>
                <w:sz w:val="20"/>
                <w:szCs w:val="20"/>
              </w:rPr>
              <w:t>Generally sound use of terminology</w:t>
            </w:r>
          </w:p>
          <w:p w14:paraId="705E19F2" w14:textId="77777777" w:rsidR="005540E7" w:rsidRPr="00A97DEF" w:rsidRDefault="005540E7" w:rsidP="00647B3F">
            <w:pPr>
              <w:pStyle w:val="NoSpacing"/>
              <w:tabs>
                <w:tab w:val="left" w:pos="287"/>
              </w:tabs>
              <w:ind w:left="287" w:hanging="287"/>
              <w:rPr>
                <w:rFonts w:ascii="Arial" w:hAnsi="Arial" w:cs="Arial"/>
                <w:sz w:val="20"/>
                <w:szCs w:val="20"/>
              </w:rPr>
            </w:pPr>
            <w:r w:rsidRPr="00A97DEF">
              <w:rPr>
                <w:rFonts w:ascii="Arial" w:hAnsi="Arial" w:cs="Arial"/>
                <w:sz w:val="20"/>
                <w:szCs w:val="20"/>
              </w:rPr>
              <w:t xml:space="preserve">• </w:t>
            </w:r>
            <w:r>
              <w:rPr>
                <w:rFonts w:ascii="Arial" w:hAnsi="Arial" w:cs="Arial"/>
                <w:sz w:val="20"/>
                <w:szCs w:val="20"/>
              </w:rPr>
              <w:tab/>
            </w:r>
            <w:r w:rsidRPr="00A97DEF">
              <w:rPr>
                <w:rFonts w:ascii="Arial" w:hAnsi="Arial" w:cs="Arial"/>
                <w:sz w:val="20"/>
                <w:szCs w:val="20"/>
              </w:rPr>
              <w:t xml:space="preserve">Competent discussion of topic </w:t>
            </w:r>
          </w:p>
          <w:p w14:paraId="65165EE2" w14:textId="77777777" w:rsidR="005540E7" w:rsidRPr="00A97DEF" w:rsidRDefault="005540E7" w:rsidP="00647B3F">
            <w:pPr>
              <w:pStyle w:val="NoSpacing"/>
              <w:tabs>
                <w:tab w:val="left" w:pos="287"/>
              </w:tabs>
              <w:ind w:left="287" w:hanging="287"/>
              <w:rPr>
                <w:rFonts w:ascii="Arial" w:hAnsi="Arial" w:cs="Arial"/>
                <w:sz w:val="20"/>
                <w:szCs w:val="20"/>
              </w:rPr>
            </w:pPr>
            <w:r w:rsidRPr="00A97DEF">
              <w:rPr>
                <w:rFonts w:ascii="Arial" w:hAnsi="Arial" w:cs="Arial"/>
                <w:sz w:val="20"/>
                <w:szCs w:val="20"/>
              </w:rPr>
              <w:t xml:space="preserve">• </w:t>
            </w:r>
            <w:r>
              <w:rPr>
                <w:rFonts w:ascii="Arial" w:hAnsi="Arial" w:cs="Arial"/>
                <w:sz w:val="20"/>
                <w:szCs w:val="20"/>
              </w:rPr>
              <w:tab/>
            </w:r>
            <w:r w:rsidRPr="00A97DEF">
              <w:rPr>
                <w:rFonts w:ascii="Arial" w:hAnsi="Arial" w:cs="Arial"/>
                <w:sz w:val="20"/>
                <w:szCs w:val="20"/>
              </w:rPr>
              <w:t>Mostly accurate expression with some lapses</w:t>
            </w:r>
          </w:p>
        </w:tc>
        <w:tc>
          <w:tcPr>
            <w:tcW w:w="1443" w:type="pct"/>
          </w:tcPr>
          <w:p w14:paraId="2642FB9D" w14:textId="77777777" w:rsidR="005540E7" w:rsidRPr="00DB119C" w:rsidRDefault="005540E7" w:rsidP="00647B3F">
            <w:pPr>
              <w:pStyle w:val="NoSpacing"/>
              <w:tabs>
                <w:tab w:val="left" w:pos="240"/>
              </w:tabs>
              <w:jc w:val="center"/>
              <w:rPr>
                <w:rFonts w:ascii="Arial" w:hAnsi="Arial" w:cs="Arial"/>
                <w:b/>
                <w:sz w:val="20"/>
                <w:szCs w:val="20"/>
              </w:rPr>
            </w:pPr>
            <w:r w:rsidRPr="00DB119C">
              <w:rPr>
                <w:rFonts w:ascii="Arial" w:hAnsi="Arial" w:cs="Arial"/>
                <w:b/>
                <w:sz w:val="20"/>
                <w:szCs w:val="20"/>
              </w:rPr>
              <w:t>5-6 marks</w:t>
            </w:r>
          </w:p>
          <w:p w14:paraId="72BB8502" w14:textId="77777777" w:rsidR="005540E7" w:rsidRPr="00A97DEF" w:rsidRDefault="005540E7" w:rsidP="00647B3F">
            <w:pPr>
              <w:pStyle w:val="NoSpacing"/>
              <w:tabs>
                <w:tab w:val="left" w:pos="240"/>
              </w:tabs>
              <w:ind w:left="240" w:hanging="240"/>
              <w:rPr>
                <w:rFonts w:ascii="Arial" w:hAnsi="Arial" w:cs="Arial"/>
                <w:sz w:val="20"/>
                <w:szCs w:val="20"/>
              </w:rPr>
            </w:pPr>
            <w:r w:rsidRPr="00A97DEF">
              <w:rPr>
                <w:rFonts w:ascii="Arial" w:hAnsi="Arial" w:cs="Arial"/>
                <w:sz w:val="20"/>
                <w:szCs w:val="20"/>
              </w:rPr>
              <w:t xml:space="preserve">• </w:t>
            </w:r>
            <w:r>
              <w:rPr>
                <w:rFonts w:ascii="Arial" w:hAnsi="Arial" w:cs="Arial"/>
                <w:sz w:val="20"/>
                <w:szCs w:val="20"/>
              </w:rPr>
              <w:tab/>
            </w:r>
            <w:r w:rsidRPr="00A97DEF">
              <w:rPr>
                <w:rFonts w:ascii="Arial" w:hAnsi="Arial" w:cs="Arial"/>
                <w:sz w:val="20"/>
                <w:szCs w:val="20"/>
              </w:rPr>
              <w:t xml:space="preserve">Sound understanding of concepts (e.g. rhetoric) </w:t>
            </w:r>
          </w:p>
          <w:p w14:paraId="1EEA88CD" w14:textId="77777777" w:rsidR="005540E7" w:rsidRPr="00A97DEF" w:rsidRDefault="005540E7" w:rsidP="00647B3F">
            <w:pPr>
              <w:pStyle w:val="NoSpacing"/>
              <w:tabs>
                <w:tab w:val="left" w:pos="240"/>
              </w:tabs>
              <w:ind w:left="240" w:hanging="240"/>
              <w:rPr>
                <w:rFonts w:ascii="Arial" w:hAnsi="Arial" w:cs="Arial"/>
                <w:sz w:val="20"/>
                <w:szCs w:val="20"/>
              </w:rPr>
            </w:pPr>
            <w:r w:rsidRPr="00A97DEF">
              <w:rPr>
                <w:rFonts w:ascii="Arial" w:hAnsi="Arial" w:cs="Arial"/>
                <w:sz w:val="20"/>
                <w:szCs w:val="20"/>
              </w:rPr>
              <w:t xml:space="preserve">• </w:t>
            </w:r>
            <w:r>
              <w:rPr>
                <w:rFonts w:ascii="Arial" w:hAnsi="Arial" w:cs="Arial"/>
                <w:sz w:val="20"/>
                <w:szCs w:val="20"/>
              </w:rPr>
              <w:tab/>
            </w:r>
            <w:r w:rsidRPr="00A97DEF">
              <w:rPr>
                <w:rFonts w:ascii="Arial" w:hAnsi="Arial" w:cs="Arial"/>
                <w:sz w:val="20"/>
                <w:szCs w:val="20"/>
              </w:rPr>
              <w:t xml:space="preserve">Sensible discussion of issues (e.g. power and influence) </w:t>
            </w:r>
          </w:p>
          <w:p w14:paraId="268EE9AE" w14:textId="77777777" w:rsidR="005540E7" w:rsidRPr="00A97DEF" w:rsidRDefault="005540E7" w:rsidP="00647B3F">
            <w:pPr>
              <w:pStyle w:val="NoSpacing"/>
              <w:tabs>
                <w:tab w:val="left" w:pos="240"/>
              </w:tabs>
              <w:ind w:left="240" w:hanging="240"/>
              <w:rPr>
                <w:rFonts w:ascii="Arial" w:hAnsi="Arial" w:cs="Arial"/>
                <w:sz w:val="20"/>
                <w:szCs w:val="20"/>
              </w:rPr>
            </w:pPr>
            <w:r w:rsidRPr="00A97DEF">
              <w:rPr>
                <w:rFonts w:ascii="Arial" w:hAnsi="Arial" w:cs="Arial"/>
                <w:sz w:val="20"/>
                <w:szCs w:val="20"/>
              </w:rPr>
              <w:t xml:space="preserve">• </w:t>
            </w:r>
            <w:r>
              <w:rPr>
                <w:rFonts w:ascii="Arial" w:hAnsi="Arial" w:cs="Arial"/>
                <w:sz w:val="20"/>
                <w:szCs w:val="20"/>
              </w:rPr>
              <w:tab/>
            </w:r>
            <w:r w:rsidRPr="00A97DEF">
              <w:rPr>
                <w:rFonts w:ascii="Arial" w:hAnsi="Arial" w:cs="Arial"/>
                <w:sz w:val="20"/>
                <w:szCs w:val="20"/>
              </w:rPr>
              <w:t>Generally appropriate selection of supporting examples</w:t>
            </w:r>
          </w:p>
        </w:tc>
        <w:tc>
          <w:tcPr>
            <w:tcW w:w="1443" w:type="pct"/>
          </w:tcPr>
          <w:p w14:paraId="53A77D72" w14:textId="77777777" w:rsidR="005540E7" w:rsidRPr="00DB119C" w:rsidRDefault="005540E7" w:rsidP="00647B3F">
            <w:pPr>
              <w:pStyle w:val="NoSpacing"/>
              <w:tabs>
                <w:tab w:val="left" w:pos="281"/>
              </w:tabs>
              <w:jc w:val="center"/>
              <w:rPr>
                <w:rFonts w:ascii="Arial" w:hAnsi="Arial" w:cs="Arial"/>
                <w:b/>
                <w:sz w:val="20"/>
                <w:szCs w:val="20"/>
              </w:rPr>
            </w:pPr>
            <w:r w:rsidRPr="00DB119C">
              <w:rPr>
                <w:rFonts w:ascii="Arial" w:hAnsi="Arial" w:cs="Arial"/>
                <w:b/>
                <w:sz w:val="20"/>
                <w:szCs w:val="20"/>
              </w:rPr>
              <w:t>5-6 marks</w:t>
            </w:r>
          </w:p>
          <w:p w14:paraId="5B8451F5" w14:textId="77777777" w:rsidR="005540E7" w:rsidRPr="00A97DEF" w:rsidRDefault="005540E7" w:rsidP="00647B3F">
            <w:pPr>
              <w:pStyle w:val="NoSpacing"/>
              <w:tabs>
                <w:tab w:val="left" w:pos="281"/>
              </w:tabs>
              <w:ind w:left="281" w:hanging="281"/>
              <w:rPr>
                <w:rFonts w:ascii="Arial" w:hAnsi="Arial" w:cs="Arial"/>
                <w:sz w:val="20"/>
                <w:szCs w:val="20"/>
              </w:rPr>
            </w:pPr>
            <w:r w:rsidRPr="00A97DEF">
              <w:rPr>
                <w:rFonts w:ascii="Arial" w:hAnsi="Arial" w:cs="Arial"/>
                <w:sz w:val="20"/>
                <w:szCs w:val="20"/>
              </w:rPr>
              <w:t xml:space="preserve">• </w:t>
            </w:r>
            <w:r>
              <w:rPr>
                <w:rFonts w:ascii="Arial" w:hAnsi="Arial" w:cs="Arial"/>
                <w:sz w:val="20"/>
                <w:szCs w:val="20"/>
              </w:rPr>
              <w:tab/>
            </w:r>
            <w:r w:rsidRPr="00A97DEF">
              <w:rPr>
                <w:rFonts w:ascii="Arial" w:hAnsi="Arial" w:cs="Arial"/>
                <w:sz w:val="20"/>
                <w:szCs w:val="20"/>
              </w:rPr>
              <w:t xml:space="preserve">Sensible analysis of contextual factors </w:t>
            </w:r>
          </w:p>
          <w:p w14:paraId="7E491225" w14:textId="77777777" w:rsidR="005540E7" w:rsidRDefault="005540E7" w:rsidP="00647B3F">
            <w:pPr>
              <w:pStyle w:val="NoSpacing"/>
              <w:tabs>
                <w:tab w:val="left" w:pos="281"/>
              </w:tabs>
              <w:ind w:left="281" w:hanging="281"/>
              <w:rPr>
                <w:rFonts w:ascii="Arial" w:hAnsi="Arial" w:cs="Arial"/>
                <w:sz w:val="20"/>
                <w:szCs w:val="20"/>
              </w:rPr>
            </w:pPr>
            <w:r w:rsidRPr="00A97DEF">
              <w:rPr>
                <w:rFonts w:ascii="Arial" w:hAnsi="Arial" w:cs="Arial"/>
                <w:sz w:val="20"/>
                <w:szCs w:val="20"/>
              </w:rPr>
              <w:t xml:space="preserve">• </w:t>
            </w:r>
            <w:r>
              <w:rPr>
                <w:rFonts w:ascii="Arial" w:hAnsi="Arial" w:cs="Arial"/>
                <w:sz w:val="20"/>
                <w:szCs w:val="20"/>
              </w:rPr>
              <w:tab/>
            </w:r>
            <w:r w:rsidRPr="00A97DEF">
              <w:rPr>
                <w:rFonts w:ascii="Arial" w:hAnsi="Arial" w:cs="Arial"/>
                <w:sz w:val="20"/>
                <w:szCs w:val="20"/>
              </w:rPr>
              <w:t>Generally clear discussion</w:t>
            </w:r>
            <w:r>
              <w:rPr>
                <w:rFonts w:ascii="Arial" w:hAnsi="Arial" w:cs="Arial"/>
                <w:sz w:val="20"/>
                <w:szCs w:val="20"/>
              </w:rPr>
              <w:t xml:space="preserve"> of the construction of meaning</w:t>
            </w:r>
          </w:p>
          <w:p w14:paraId="544A1618" w14:textId="77777777" w:rsidR="005540E7" w:rsidRPr="00A97DEF" w:rsidRDefault="005540E7" w:rsidP="00647B3F">
            <w:pPr>
              <w:pStyle w:val="NoSpacing"/>
              <w:tabs>
                <w:tab w:val="left" w:pos="281"/>
              </w:tabs>
              <w:ind w:left="281" w:hanging="281"/>
              <w:rPr>
                <w:rFonts w:ascii="Arial" w:hAnsi="Arial" w:cs="Arial"/>
                <w:sz w:val="20"/>
                <w:szCs w:val="20"/>
              </w:rPr>
            </w:pPr>
            <w:r w:rsidRPr="00A97DEF">
              <w:rPr>
                <w:rFonts w:ascii="Arial" w:hAnsi="Arial" w:cs="Arial"/>
                <w:sz w:val="20"/>
                <w:szCs w:val="20"/>
              </w:rPr>
              <w:t xml:space="preserve">• </w:t>
            </w:r>
            <w:r>
              <w:rPr>
                <w:rFonts w:ascii="Arial" w:hAnsi="Arial" w:cs="Arial"/>
                <w:sz w:val="20"/>
                <w:szCs w:val="20"/>
              </w:rPr>
              <w:tab/>
            </w:r>
            <w:r w:rsidRPr="00A97DEF">
              <w:rPr>
                <w:rFonts w:ascii="Arial" w:hAnsi="Arial" w:cs="Arial"/>
                <w:sz w:val="20"/>
                <w:szCs w:val="20"/>
              </w:rPr>
              <w:t>Relevant evaluation of effectiveness of communication</w:t>
            </w:r>
          </w:p>
        </w:tc>
      </w:tr>
      <w:tr w:rsidR="005540E7" w:rsidRPr="004A334A" w14:paraId="6458AE24" w14:textId="77777777" w:rsidTr="00647B3F">
        <w:tc>
          <w:tcPr>
            <w:tcW w:w="672" w:type="pct"/>
            <w:vAlign w:val="center"/>
          </w:tcPr>
          <w:p w14:paraId="2ABEB7A4" w14:textId="77777777" w:rsidR="005540E7" w:rsidRPr="00296C21" w:rsidRDefault="005540E7" w:rsidP="00647B3F">
            <w:pPr>
              <w:pStyle w:val="NoSpacing"/>
              <w:jc w:val="center"/>
              <w:rPr>
                <w:rFonts w:ascii="Arial" w:hAnsi="Arial" w:cs="Arial"/>
                <w:b/>
                <w:sz w:val="24"/>
                <w:szCs w:val="24"/>
              </w:rPr>
            </w:pPr>
            <w:r w:rsidRPr="00296C21">
              <w:rPr>
                <w:rFonts w:ascii="Arial" w:hAnsi="Arial" w:cs="Arial"/>
                <w:b/>
                <w:sz w:val="24"/>
                <w:szCs w:val="24"/>
              </w:rPr>
              <w:t>2</w:t>
            </w:r>
          </w:p>
        </w:tc>
        <w:tc>
          <w:tcPr>
            <w:tcW w:w="1442" w:type="pct"/>
          </w:tcPr>
          <w:p w14:paraId="7197DAED" w14:textId="77777777" w:rsidR="005540E7" w:rsidRPr="00DB119C" w:rsidRDefault="005540E7" w:rsidP="00647B3F">
            <w:pPr>
              <w:pStyle w:val="NoSpacing"/>
              <w:tabs>
                <w:tab w:val="left" w:pos="287"/>
              </w:tabs>
              <w:jc w:val="center"/>
              <w:rPr>
                <w:rFonts w:ascii="Arial" w:hAnsi="Arial" w:cs="Arial"/>
                <w:b/>
                <w:sz w:val="20"/>
                <w:szCs w:val="20"/>
              </w:rPr>
            </w:pPr>
            <w:r w:rsidRPr="00DB119C">
              <w:rPr>
                <w:rFonts w:ascii="Arial" w:hAnsi="Arial" w:cs="Arial"/>
                <w:b/>
                <w:sz w:val="20"/>
                <w:szCs w:val="20"/>
              </w:rPr>
              <w:t>5-8 marks</w:t>
            </w:r>
          </w:p>
          <w:p w14:paraId="69B6B9D2" w14:textId="77777777" w:rsidR="005540E7" w:rsidRDefault="005540E7" w:rsidP="00647B3F">
            <w:pPr>
              <w:pStyle w:val="NoSpacing"/>
              <w:tabs>
                <w:tab w:val="left" w:pos="287"/>
              </w:tabs>
              <w:ind w:left="287" w:hanging="287"/>
              <w:rPr>
                <w:rFonts w:ascii="Arial" w:hAnsi="Arial" w:cs="Arial"/>
                <w:sz w:val="20"/>
                <w:szCs w:val="20"/>
              </w:rPr>
            </w:pPr>
            <w:r w:rsidRPr="00A97DEF">
              <w:rPr>
                <w:rFonts w:ascii="Arial" w:hAnsi="Arial" w:cs="Arial"/>
                <w:sz w:val="20"/>
                <w:szCs w:val="20"/>
              </w:rPr>
              <w:t xml:space="preserve">• </w:t>
            </w:r>
            <w:r>
              <w:rPr>
                <w:rFonts w:ascii="Arial" w:hAnsi="Arial" w:cs="Arial"/>
                <w:sz w:val="20"/>
                <w:szCs w:val="20"/>
              </w:rPr>
              <w:tab/>
            </w:r>
            <w:r w:rsidRPr="00A97DEF">
              <w:rPr>
                <w:rFonts w:ascii="Arial" w:hAnsi="Arial" w:cs="Arial"/>
                <w:sz w:val="20"/>
                <w:szCs w:val="20"/>
              </w:rPr>
              <w:t xml:space="preserve">Basic methods of analysis </w:t>
            </w:r>
          </w:p>
          <w:p w14:paraId="220393B8" w14:textId="77777777" w:rsidR="005540E7" w:rsidRPr="00A97DEF" w:rsidRDefault="005540E7" w:rsidP="00647B3F">
            <w:pPr>
              <w:pStyle w:val="NoSpacing"/>
              <w:tabs>
                <w:tab w:val="left" w:pos="287"/>
              </w:tabs>
              <w:ind w:left="287" w:hanging="287"/>
              <w:rPr>
                <w:rFonts w:ascii="Arial" w:hAnsi="Arial" w:cs="Arial"/>
                <w:sz w:val="20"/>
                <w:szCs w:val="20"/>
              </w:rPr>
            </w:pPr>
            <w:r w:rsidRPr="00A97DEF">
              <w:rPr>
                <w:rFonts w:ascii="Arial" w:hAnsi="Arial" w:cs="Arial"/>
                <w:sz w:val="20"/>
                <w:szCs w:val="20"/>
              </w:rPr>
              <w:t xml:space="preserve">• </w:t>
            </w:r>
            <w:r>
              <w:rPr>
                <w:rFonts w:ascii="Arial" w:hAnsi="Arial" w:cs="Arial"/>
                <w:sz w:val="20"/>
                <w:szCs w:val="20"/>
              </w:rPr>
              <w:tab/>
            </w:r>
            <w:r w:rsidRPr="00A97DEF">
              <w:rPr>
                <w:rFonts w:ascii="Arial" w:hAnsi="Arial" w:cs="Arial"/>
                <w:sz w:val="20"/>
                <w:szCs w:val="20"/>
              </w:rPr>
              <w:t xml:space="preserve">Using some terminology with some accuracy </w:t>
            </w:r>
          </w:p>
          <w:p w14:paraId="7E46B8EE" w14:textId="77777777" w:rsidR="005540E7" w:rsidRPr="00A97DEF" w:rsidRDefault="005540E7" w:rsidP="00647B3F">
            <w:pPr>
              <w:pStyle w:val="NoSpacing"/>
              <w:tabs>
                <w:tab w:val="left" w:pos="287"/>
              </w:tabs>
              <w:ind w:left="287" w:hanging="287"/>
              <w:rPr>
                <w:rFonts w:ascii="Arial" w:hAnsi="Arial" w:cs="Arial"/>
                <w:sz w:val="20"/>
                <w:szCs w:val="20"/>
              </w:rPr>
            </w:pPr>
            <w:r w:rsidRPr="00A97DEF">
              <w:rPr>
                <w:rFonts w:ascii="Arial" w:hAnsi="Arial" w:cs="Arial"/>
                <w:sz w:val="20"/>
                <w:szCs w:val="20"/>
              </w:rPr>
              <w:t xml:space="preserve">• </w:t>
            </w:r>
            <w:r>
              <w:rPr>
                <w:rFonts w:ascii="Arial" w:hAnsi="Arial" w:cs="Arial"/>
                <w:sz w:val="20"/>
                <w:szCs w:val="20"/>
              </w:rPr>
              <w:tab/>
            </w:r>
            <w:r w:rsidRPr="00A97DEF">
              <w:rPr>
                <w:rFonts w:ascii="Arial" w:hAnsi="Arial" w:cs="Arial"/>
                <w:sz w:val="20"/>
                <w:szCs w:val="20"/>
              </w:rPr>
              <w:t xml:space="preserve">Uneven discussion of topic </w:t>
            </w:r>
          </w:p>
          <w:p w14:paraId="7A31806A" w14:textId="77777777" w:rsidR="005540E7" w:rsidRPr="00A97DEF" w:rsidRDefault="005540E7" w:rsidP="00647B3F">
            <w:pPr>
              <w:pStyle w:val="NoSpacing"/>
              <w:tabs>
                <w:tab w:val="left" w:pos="287"/>
              </w:tabs>
              <w:ind w:left="287" w:hanging="287"/>
              <w:rPr>
                <w:rFonts w:ascii="Arial" w:hAnsi="Arial" w:cs="Arial"/>
                <w:sz w:val="20"/>
                <w:szCs w:val="20"/>
              </w:rPr>
            </w:pPr>
            <w:r w:rsidRPr="00A97DEF">
              <w:rPr>
                <w:rFonts w:ascii="Arial" w:hAnsi="Arial" w:cs="Arial"/>
                <w:sz w:val="20"/>
                <w:szCs w:val="20"/>
              </w:rPr>
              <w:t xml:space="preserve">• </w:t>
            </w:r>
            <w:r>
              <w:rPr>
                <w:rFonts w:ascii="Arial" w:hAnsi="Arial" w:cs="Arial"/>
                <w:sz w:val="20"/>
                <w:szCs w:val="20"/>
              </w:rPr>
              <w:tab/>
            </w:r>
            <w:r w:rsidRPr="00A97DEF">
              <w:rPr>
                <w:rFonts w:ascii="Arial" w:hAnsi="Arial" w:cs="Arial"/>
                <w:sz w:val="20"/>
                <w:szCs w:val="20"/>
              </w:rPr>
              <w:t>Straightforward expression, with technical inaccuracy</w:t>
            </w:r>
          </w:p>
        </w:tc>
        <w:tc>
          <w:tcPr>
            <w:tcW w:w="1443" w:type="pct"/>
          </w:tcPr>
          <w:p w14:paraId="58184962" w14:textId="77777777" w:rsidR="005540E7" w:rsidRPr="00DB119C" w:rsidRDefault="005540E7" w:rsidP="00647B3F">
            <w:pPr>
              <w:pStyle w:val="NoSpacing"/>
              <w:tabs>
                <w:tab w:val="left" w:pos="240"/>
              </w:tabs>
              <w:jc w:val="center"/>
              <w:rPr>
                <w:rFonts w:ascii="Arial" w:hAnsi="Arial" w:cs="Arial"/>
                <w:b/>
                <w:sz w:val="20"/>
                <w:szCs w:val="20"/>
              </w:rPr>
            </w:pPr>
            <w:r w:rsidRPr="00DB119C">
              <w:rPr>
                <w:rFonts w:ascii="Arial" w:hAnsi="Arial" w:cs="Arial"/>
                <w:b/>
                <w:sz w:val="20"/>
                <w:szCs w:val="20"/>
              </w:rPr>
              <w:t>3-4 marks</w:t>
            </w:r>
          </w:p>
          <w:p w14:paraId="36C41D94" w14:textId="77777777" w:rsidR="005540E7" w:rsidRPr="00A97DEF" w:rsidRDefault="005540E7" w:rsidP="00647B3F">
            <w:pPr>
              <w:pStyle w:val="NoSpacing"/>
              <w:tabs>
                <w:tab w:val="left" w:pos="240"/>
              </w:tabs>
              <w:ind w:left="240" w:hanging="240"/>
              <w:rPr>
                <w:rFonts w:ascii="Arial" w:hAnsi="Arial" w:cs="Arial"/>
                <w:sz w:val="20"/>
                <w:szCs w:val="20"/>
              </w:rPr>
            </w:pPr>
            <w:r w:rsidRPr="00A97DEF">
              <w:rPr>
                <w:rFonts w:ascii="Arial" w:hAnsi="Arial" w:cs="Arial"/>
                <w:sz w:val="20"/>
                <w:szCs w:val="20"/>
              </w:rPr>
              <w:t xml:space="preserve">• </w:t>
            </w:r>
            <w:r>
              <w:rPr>
                <w:rFonts w:ascii="Arial" w:hAnsi="Arial" w:cs="Arial"/>
                <w:sz w:val="20"/>
                <w:szCs w:val="20"/>
              </w:rPr>
              <w:tab/>
            </w:r>
            <w:r w:rsidRPr="00A97DEF">
              <w:rPr>
                <w:rFonts w:ascii="Arial" w:hAnsi="Arial" w:cs="Arial"/>
                <w:sz w:val="20"/>
                <w:szCs w:val="20"/>
              </w:rPr>
              <w:t xml:space="preserve">Some understanding of concepts (e.g. rhetoric) </w:t>
            </w:r>
          </w:p>
          <w:p w14:paraId="1CAF7C9A" w14:textId="77777777" w:rsidR="005540E7" w:rsidRPr="00A97DEF" w:rsidRDefault="005540E7" w:rsidP="00647B3F">
            <w:pPr>
              <w:pStyle w:val="NoSpacing"/>
              <w:tabs>
                <w:tab w:val="left" w:pos="240"/>
              </w:tabs>
              <w:ind w:left="240" w:hanging="240"/>
              <w:rPr>
                <w:rFonts w:ascii="Arial" w:hAnsi="Arial" w:cs="Arial"/>
                <w:sz w:val="20"/>
                <w:szCs w:val="20"/>
              </w:rPr>
            </w:pPr>
            <w:r w:rsidRPr="00A97DEF">
              <w:rPr>
                <w:rFonts w:ascii="Arial" w:hAnsi="Arial" w:cs="Arial"/>
                <w:sz w:val="20"/>
                <w:szCs w:val="20"/>
              </w:rPr>
              <w:t xml:space="preserve">• </w:t>
            </w:r>
            <w:r>
              <w:rPr>
                <w:rFonts w:ascii="Arial" w:hAnsi="Arial" w:cs="Arial"/>
                <w:sz w:val="20"/>
                <w:szCs w:val="20"/>
              </w:rPr>
              <w:tab/>
            </w:r>
            <w:r w:rsidRPr="00A97DEF">
              <w:rPr>
                <w:rFonts w:ascii="Arial" w:hAnsi="Arial" w:cs="Arial"/>
                <w:sz w:val="20"/>
                <w:szCs w:val="20"/>
              </w:rPr>
              <w:t xml:space="preserve">Basic discussion of issues (e.g. </w:t>
            </w:r>
            <w:r>
              <w:rPr>
                <w:rFonts w:ascii="Arial" w:hAnsi="Arial" w:cs="Arial"/>
                <w:sz w:val="20"/>
                <w:szCs w:val="20"/>
              </w:rPr>
              <w:t>influence</w:t>
            </w:r>
            <w:r w:rsidRPr="00A97DEF">
              <w:rPr>
                <w:rFonts w:ascii="Arial" w:hAnsi="Arial" w:cs="Arial"/>
                <w:sz w:val="20"/>
                <w:szCs w:val="20"/>
              </w:rPr>
              <w:t xml:space="preserve">) </w:t>
            </w:r>
          </w:p>
          <w:p w14:paraId="134BDE83" w14:textId="77777777" w:rsidR="005540E7" w:rsidRPr="00A97DEF" w:rsidRDefault="005540E7" w:rsidP="00647B3F">
            <w:pPr>
              <w:pStyle w:val="NoSpacing"/>
              <w:tabs>
                <w:tab w:val="left" w:pos="240"/>
              </w:tabs>
              <w:ind w:left="240" w:hanging="240"/>
              <w:rPr>
                <w:rFonts w:ascii="Arial" w:hAnsi="Arial" w:cs="Arial"/>
                <w:sz w:val="20"/>
                <w:szCs w:val="20"/>
              </w:rPr>
            </w:pPr>
            <w:r w:rsidRPr="00A97DEF">
              <w:rPr>
                <w:rFonts w:ascii="Arial" w:hAnsi="Arial" w:cs="Arial"/>
                <w:sz w:val="20"/>
                <w:szCs w:val="20"/>
              </w:rPr>
              <w:t xml:space="preserve">• </w:t>
            </w:r>
            <w:r>
              <w:rPr>
                <w:rFonts w:ascii="Arial" w:hAnsi="Arial" w:cs="Arial"/>
                <w:sz w:val="20"/>
                <w:szCs w:val="20"/>
              </w:rPr>
              <w:tab/>
            </w:r>
            <w:r w:rsidRPr="00A97DEF">
              <w:rPr>
                <w:rFonts w:ascii="Arial" w:hAnsi="Arial" w:cs="Arial"/>
                <w:sz w:val="20"/>
                <w:szCs w:val="20"/>
              </w:rPr>
              <w:t>Some points supported by examples</w:t>
            </w:r>
          </w:p>
        </w:tc>
        <w:tc>
          <w:tcPr>
            <w:tcW w:w="1443" w:type="pct"/>
          </w:tcPr>
          <w:p w14:paraId="60A414C4" w14:textId="77777777" w:rsidR="005540E7" w:rsidRPr="00DB119C" w:rsidRDefault="005540E7" w:rsidP="00647B3F">
            <w:pPr>
              <w:pStyle w:val="NoSpacing"/>
              <w:tabs>
                <w:tab w:val="left" w:pos="281"/>
              </w:tabs>
              <w:jc w:val="center"/>
              <w:rPr>
                <w:rFonts w:ascii="Arial" w:hAnsi="Arial" w:cs="Arial"/>
                <w:b/>
                <w:sz w:val="20"/>
                <w:szCs w:val="20"/>
              </w:rPr>
            </w:pPr>
            <w:r w:rsidRPr="00DB119C">
              <w:rPr>
                <w:rFonts w:ascii="Arial" w:hAnsi="Arial" w:cs="Arial"/>
                <w:b/>
                <w:sz w:val="20"/>
                <w:szCs w:val="20"/>
              </w:rPr>
              <w:t>3-4 marks</w:t>
            </w:r>
          </w:p>
          <w:p w14:paraId="11BD807E" w14:textId="77777777" w:rsidR="005540E7" w:rsidRPr="00A97DEF" w:rsidRDefault="005540E7" w:rsidP="00647B3F">
            <w:pPr>
              <w:pStyle w:val="NoSpacing"/>
              <w:tabs>
                <w:tab w:val="left" w:pos="281"/>
              </w:tabs>
              <w:ind w:left="281" w:hanging="281"/>
              <w:rPr>
                <w:rFonts w:ascii="Arial" w:hAnsi="Arial" w:cs="Arial"/>
                <w:sz w:val="20"/>
                <w:szCs w:val="20"/>
              </w:rPr>
            </w:pPr>
            <w:r w:rsidRPr="00A97DEF">
              <w:rPr>
                <w:rFonts w:ascii="Arial" w:hAnsi="Arial" w:cs="Arial"/>
                <w:sz w:val="20"/>
                <w:szCs w:val="20"/>
              </w:rPr>
              <w:t xml:space="preserve">• </w:t>
            </w:r>
            <w:r>
              <w:rPr>
                <w:rFonts w:ascii="Arial" w:hAnsi="Arial" w:cs="Arial"/>
                <w:sz w:val="20"/>
                <w:szCs w:val="20"/>
              </w:rPr>
              <w:tab/>
            </w:r>
            <w:r w:rsidRPr="00A97DEF">
              <w:rPr>
                <w:rFonts w:ascii="Arial" w:hAnsi="Arial" w:cs="Arial"/>
                <w:sz w:val="20"/>
                <w:szCs w:val="20"/>
              </w:rPr>
              <w:t xml:space="preserve">Some valid analysis of contextual factors </w:t>
            </w:r>
          </w:p>
          <w:p w14:paraId="2DF71AB8" w14:textId="77777777" w:rsidR="005540E7" w:rsidRPr="00A97DEF" w:rsidRDefault="005540E7" w:rsidP="00647B3F">
            <w:pPr>
              <w:pStyle w:val="NoSpacing"/>
              <w:tabs>
                <w:tab w:val="left" w:pos="281"/>
              </w:tabs>
              <w:ind w:left="281" w:hanging="281"/>
              <w:rPr>
                <w:rFonts w:ascii="Arial" w:hAnsi="Arial" w:cs="Arial"/>
                <w:sz w:val="20"/>
                <w:szCs w:val="20"/>
              </w:rPr>
            </w:pPr>
            <w:r w:rsidRPr="00A97DEF">
              <w:rPr>
                <w:rFonts w:ascii="Arial" w:hAnsi="Arial" w:cs="Arial"/>
                <w:sz w:val="20"/>
                <w:szCs w:val="20"/>
              </w:rPr>
              <w:t xml:space="preserve">• </w:t>
            </w:r>
            <w:r>
              <w:rPr>
                <w:rFonts w:ascii="Arial" w:hAnsi="Arial" w:cs="Arial"/>
                <w:sz w:val="20"/>
                <w:szCs w:val="20"/>
              </w:rPr>
              <w:tab/>
            </w:r>
            <w:r w:rsidRPr="00A97DEF">
              <w:rPr>
                <w:rFonts w:ascii="Arial" w:hAnsi="Arial" w:cs="Arial"/>
                <w:sz w:val="20"/>
                <w:szCs w:val="20"/>
              </w:rPr>
              <w:t xml:space="preserve">Undeveloped discussion of the construction of meaning </w:t>
            </w:r>
          </w:p>
          <w:p w14:paraId="7BC8E07A" w14:textId="77777777" w:rsidR="005540E7" w:rsidRPr="00A97DEF" w:rsidRDefault="005540E7" w:rsidP="00647B3F">
            <w:pPr>
              <w:pStyle w:val="NoSpacing"/>
              <w:tabs>
                <w:tab w:val="left" w:pos="281"/>
              </w:tabs>
              <w:ind w:left="281" w:hanging="281"/>
              <w:rPr>
                <w:rFonts w:ascii="Arial" w:hAnsi="Arial" w:cs="Arial"/>
                <w:sz w:val="20"/>
                <w:szCs w:val="20"/>
              </w:rPr>
            </w:pPr>
            <w:r w:rsidRPr="00A97DEF">
              <w:rPr>
                <w:rFonts w:ascii="Arial" w:hAnsi="Arial" w:cs="Arial"/>
                <w:sz w:val="20"/>
                <w:szCs w:val="20"/>
              </w:rPr>
              <w:t xml:space="preserve">• </w:t>
            </w:r>
            <w:r>
              <w:rPr>
                <w:rFonts w:ascii="Arial" w:hAnsi="Arial" w:cs="Arial"/>
                <w:sz w:val="20"/>
                <w:szCs w:val="20"/>
              </w:rPr>
              <w:tab/>
            </w:r>
            <w:r w:rsidRPr="00A97DEF">
              <w:rPr>
                <w:rFonts w:ascii="Arial" w:hAnsi="Arial" w:cs="Arial"/>
                <w:sz w:val="20"/>
                <w:szCs w:val="20"/>
              </w:rPr>
              <w:t>Inconsistent evaluation of effectiveness of communication</w:t>
            </w:r>
          </w:p>
        </w:tc>
      </w:tr>
      <w:tr w:rsidR="005540E7" w:rsidRPr="004A334A" w14:paraId="3CEBC64D" w14:textId="77777777" w:rsidTr="00647B3F">
        <w:tc>
          <w:tcPr>
            <w:tcW w:w="672" w:type="pct"/>
            <w:vAlign w:val="center"/>
          </w:tcPr>
          <w:p w14:paraId="391D84CD" w14:textId="77777777" w:rsidR="005540E7" w:rsidRPr="00296C21" w:rsidRDefault="005540E7" w:rsidP="00647B3F">
            <w:pPr>
              <w:pStyle w:val="NoSpacing"/>
              <w:jc w:val="center"/>
              <w:rPr>
                <w:rFonts w:ascii="Arial" w:hAnsi="Arial" w:cs="Arial"/>
                <w:b/>
                <w:sz w:val="24"/>
                <w:szCs w:val="24"/>
              </w:rPr>
            </w:pPr>
            <w:r w:rsidRPr="00296C21">
              <w:rPr>
                <w:rFonts w:ascii="Arial" w:hAnsi="Arial" w:cs="Arial"/>
                <w:b/>
                <w:sz w:val="24"/>
                <w:szCs w:val="24"/>
              </w:rPr>
              <w:t>1</w:t>
            </w:r>
          </w:p>
        </w:tc>
        <w:tc>
          <w:tcPr>
            <w:tcW w:w="1442" w:type="pct"/>
          </w:tcPr>
          <w:p w14:paraId="3C7C91A0" w14:textId="77777777" w:rsidR="005540E7" w:rsidRPr="00DB119C" w:rsidRDefault="005540E7" w:rsidP="00647B3F">
            <w:pPr>
              <w:pStyle w:val="NoSpacing"/>
              <w:tabs>
                <w:tab w:val="left" w:pos="287"/>
              </w:tabs>
              <w:jc w:val="center"/>
              <w:rPr>
                <w:rFonts w:ascii="Arial" w:hAnsi="Arial" w:cs="Arial"/>
                <w:b/>
                <w:sz w:val="20"/>
                <w:szCs w:val="20"/>
              </w:rPr>
            </w:pPr>
            <w:r w:rsidRPr="00DB119C">
              <w:rPr>
                <w:rFonts w:ascii="Arial" w:hAnsi="Arial" w:cs="Arial"/>
                <w:b/>
                <w:sz w:val="20"/>
                <w:szCs w:val="20"/>
              </w:rPr>
              <w:t>1-4 marks</w:t>
            </w:r>
          </w:p>
          <w:p w14:paraId="11EB8936" w14:textId="77777777" w:rsidR="005540E7" w:rsidRPr="00A97DEF" w:rsidRDefault="005540E7" w:rsidP="00647B3F">
            <w:pPr>
              <w:pStyle w:val="NoSpacing"/>
              <w:tabs>
                <w:tab w:val="left" w:pos="287"/>
              </w:tabs>
              <w:ind w:left="287" w:hanging="287"/>
              <w:rPr>
                <w:rFonts w:ascii="Arial" w:hAnsi="Arial" w:cs="Arial"/>
                <w:sz w:val="20"/>
                <w:szCs w:val="20"/>
              </w:rPr>
            </w:pPr>
            <w:r w:rsidRPr="00A97DEF">
              <w:rPr>
                <w:rFonts w:ascii="Arial" w:hAnsi="Arial" w:cs="Arial"/>
                <w:sz w:val="20"/>
                <w:szCs w:val="20"/>
              </w:rPr>
              <w:t xml:space="preserve">• </w:t>
            </w:r>
            <w:r>
              <w:rPr>
                <w:rFonts w:ascii="Arial" w:hAnsi="Arial" w:cs="Arial"/>
                <w:sz w:val="20"/>
                <w:szCs w:val="20"/>
              </w:rPr>
              <w:tab/>
            </w:r>
            <w:r w:rsidRPr="00A97DEF">
              <w:rPr>
                <w:rFonts w:ascii="Arial" w:hAnsi="Arial" w:cs="Arial"/>
                <w:sz w:val="20"/>
                <w:szCs w:val="20"/>
              </w:rPr>
              <w:t xml:space="preserve">Limited methods of analysis </w:t>
            </w:r>
          </w:p>
          <w:p w14:paraId="13FB872E" w14:textId="77777777" w:rsidR="005540E7" w:rsidRPr="00A97DEF" w:rsidRDefault="005540E7" w:rsidP="00647B3F">
            <w:pPr>
              <w:pStyle w:val="NoSpacing"/>
              <w:tabs>
                <w:tab w:val="left" w:pos="287"/>
              </w:tabs>
              <w:ind w:left="287" w:hanging="287"/>
              <w:rPr>
                <w:rFonts w:ascii="Arial" w:hAnsi="Arial" w:cs="Arial"/>
                <w:sz w:val="20"/>
                <w:szCs w:val="20"/>
              </w:rPr>
            </w:pPr>
            <w:r w:rsidRPr="00A97DEF">
              <w:rPr>
                <w:rFonts w:ascii="Arial" w:hAnsi="Arial" w:cs="Arial"/>
                <w:sz w:val="20"/>
                <w:szCs w:val="20"/>
              </w:rPr>
              <w:t xml:space="preserve">• </w:t>
            </w:r>
            <w:r>
              <w:rPr>
                <w:rFonts w:ascii="Arial" w:hAnsi="Arial" w:cs="Arial"/>
                <w:sz w:val="20"/>
                <w:szCs w:val="20"/>
              </w:rPr>
              <w:tab/>
            </w:r>
            <w:r w:rsidRPr="00A97DEF">
              <w:rPr>
                <w:rFonts w:ascii="Arial" w:hAnsi="Arial" w:cs="Arial"/>
                <w:sz w:val="20"/>
                <w:szCs w:val="20"/>
              </w:rPr>
              <w:t xml:space="preserve">Some grasp of basic terminology </w:t>
            </w:r>
          </w:p>
          <w:p w14:paraId="337DA9C8" w14:textId="77777777" w:rsidR="005540E7" w:rsidRPr="00A97DEF" w:rsidRDefault="005540E7" w:rsidP="00647B3F">
            <w:pPr>
              <w:pStyle w:val="NoSpacing"/>
              <w:tabs>
                <w:tab w:val="left" w:pos="287"/>
              </w:tabs>
              <w:ind w:left="287" w:hanging="287"/>
              <w:rPr>
                <w:rFonts w:ascii="Arial" w:hAnsi="Arial" w:cs="Arial"/>
                <w:sz w:val="20"/>
                <w:szCs w:val="20"/>
              </w:rPr>
            </w:pPr>
            <w:r w:rsidRPr="00A97DEF">
              <w:rPr>
                <w:rFonts w:ascii="Arial" w:hAnsi="Arial" w:cs="Arial"/>
                <w:sz w:val="20"/>
                <w:szCs w:val="20"/>
              </w:rPr>
              <w:t xml:space="preserve">• </w:t>
            </w:r>
            <w:r>
              <w:rPr>
                <w:rFonts w:ascii="Arial" w:hAnsi="Arial" w:cs="Arial"/>
                <w:sz w:val="20"/>
                <w:szCs w:val="20"/>
              </w:rPr>
              <w:tab/>
            </w:r>
            <w:r w:rsidRPr="00A97DEF">
              <w:rPr>
                <w:rFonts w:ascii="Arial" w:hAnsi="Arial" w:cs="Arial"/>
                <w:sz w:val="20"/>
                <w:szCs w:val="20"/>
              </w:rPr>
              <w:t xml:space="preserve">Undeveloped discussion of topic </w:t>
            </w:r>
          </w:p>
          <w:p w14:paraId="76E72EBA" w14:textId="77777777" w:rsidR="005540E7" w:rsidRPr="00A97DEF" w:rsidRDefault="005540E7" w:rsidP="00647B3F">
            <w:pPr>
              <w:pStyle w:val="NoSpacing"/>
              <w:tabs>
                <w:tab w:val="left" w:pos="287"/>
              </w:tabs>
              <w:ind w:left="287" w:hanging="287"/>
              <w:rPr>
                <w:rFonts w:ascii="Arial" w:hAnsi="Arial" w:cs="Arial"/>
                <w:sz w:val="20"/>
                <w:szCs w:val="20"/>
              </w:rPr>
            </w:pPr>
            <w:r w:rsidRPr="00A97DEF">
              <w:rPr>
                <w:rFonts w:ascii="Arial" w:hAnsi="Arial" w:cs="Arial"/>
                <w:sz w:val="20"/>
                <w:szCs w:val="20"/>
              </w:rPr>
              <w:t xml:space="preserve">• </w:t>
            </w:r>
            <w:r>
              <w:rPr>
                <w:rFonts w:ascii="Arial" w:hAnsi="Arial" w:cs="Arial"/>
                <w:sz w:val="20"/>
                <w:szCs w:val="20"/>
              </w:rPr>
              <w:tab/>
            </w:r>
            <w:r w:rsidRPr="00A97DEF">
              <w:rPr>
                <w:rFonts w:ascii="Arial" w:hAnsi="Arial" w:cs="Arial"/>
                <w:sz w:val="20"/>
                <w:szCs w:val="20"/>
              </w:rPr>
              <w:t>Errors in expression and lapses in clarity</w:t>
            </w:r>
          </w:p>
        </w:tc>
        <w:tc>
          <w:tcPr>
            <w:tcW w:w="1443" w:type="pct"/>
          </w:tcPr>
          <w:p w14:paraId="1DF883F1" w14:textId="77777777" w:rsidR="005540E7" w:rsidRPr="00DB119C" w:rsidRDefault="005540E7" w:rsidP="00647B3F">
            <w:pPr>
              <w:pStyle w:val="NoSpacing"/>
              <w:tabs>
                <w:tab w:val="left" w:pos="240"/>
              </w:tabs>
              <w:jc w:val="center"/>
              <w:rPr>
                <w:rFonts w:ascii="Arial" w:hAnsi="Arial" w:cs="Arial"/>
                <w:b/>
                <w:sz w:val="20"/>
                <w:szCs w:val="20"/>
              </w:rPr>
            </w:pPr>
            <w:r w:rsidRPr="00DB119C">
              <w:rPr>
                <w:rFonts w:ascii="Arial" w:hAnsi="Arial" w:cs="Arial"/>
                <w:b/>
                <w:sz w:val="20"/>
                <w:szCs w:val="20"/>
              </w:rPr>
              <w:t>1-2 marks</w:t>
            </w:r>
          </w:p>
          <w:p w14:paraId="61EA7D74" w14:textId="77777777" w:rsidR="005540E7" w:rsidRPr="00A97DEF" w:rsidRDefault="005540E7" w:rsidP="00647B3F">
            <w:pPr>
              <w:pStyle w:val="NoSpacing"/>
              <w:tabs>
                <w:tab w:val="left" w:pos="240"/>
              </w:tabs>
              <w:ind w:left="240" w:hanging="240"/>
              <w:rPr>
                <w:rFonts w:ascii="Arial" w:hAnsi="Arial" w:cs="Arial"/>
                <w:sz w:val="20"/>
                <w:szCs w:val="20"/>
              </w:rPr>
            </w:pPr>
            <w:r w:rsidRPr="00A97DEF">
              <w:rPr>
                <w:rFonts w:ascii="Arial" w:hAnsi="Arial" w:cs="Arial"/>
                <w:sz w:val="20"/>
                <w:szCs w:val="20"/>
              </w:rPr>
              <w:t xml:space="preserve">• </w:t>
            </w:r>
            <w:r>
              <w:rPr>
                <w:rFonts w:ascii="Arial" w:hAnsi="Arial" w:cs="Arial"/>
                <w:sz w:val="20"/>
                <w:szCs w:val="20"/>
              </w:rPr>
              <w:tab/>
            </w:r>
            <w:r w:rsidRPr="00A97DEF">
              <w:rPr>
                <w:rFonts w:ascii="Arial" w:hAnsi="Arial" w:cs="Arial"/>
                <w:sz w:val="20"/>
                <w:szCs w:val="20"/>
              </w:rPr>
              <w:t xml:space="preserve">A few simple points made about concepts (e.g. persuasion) </w:t>
            </w:r>
          </w:p>
          <w:p w14:paraId="7BDBC139" w14:textId="77777777" w:rsidR="005540E7" w:rsidRPr="00A97DEF" w:rsidRDefault="005540E7" w:rsidP="00647B3F">
            <w:pPr>
              <w:pStyle w:val="NoSpacing"/>
              <w:tabs>
                <w:tab w:val="left" w:pos="240"/>
              </w:tabs>
              <w:ind w:left="240" w:hanging="240"/>
              <w:rPr>
                <w:rFonts w:ascii="Arial" w:hAnsi="Arial" w:cs="Arial"/>
                <w:sz w:val="20"/>
                <w:szCs w:val="20"/>
              </w:rPr>
            </w:pPr>
            <w:r w:rsidRPr="00A97DEF">
              <w:rPr>
                <w:rFonts w:ascii="Arial" w:hAnsi="Arial" w:cs="Arial"/>
                <w:sz w:val="20"/>
                <w:szCs w:val="20"/>
              </w:rPr>
              <w:t xml:space="preserve">• </w:t>
            </w:r>
            <w:r>
              <w:rPr>
                <w:rFonts w:ascii="Arial" w:hAnsi="Arial" w:cs="Arial"/>
                <w:sz w:val="20"/>
                <w:szCs w:val="20"/>
              </w:rPr>
              <w:tab/>
            </w:r>
            <w:r w:rsidRPr="00A97DEF">
              <w:rPr>
                <w:rFonts w:ascii="Arial" w:hAnsi="Arial" w:cs="Arial"/>
                <w:sz w:val="20"/>
                <w:szCs w:val="20"/>
              </w:rPr>
              <w:t xml:space="preserve">Limited discussion of issues (e.g. </w:t>
            </w:r>
            <w:r>
              <w:rPr>
                <w:rFonts w:ascii="Arial" w:hAnsi="Arial" w:cs="Arial"/>
                <w:sz w:val="20"/>
                <w:szCs w:val="20"/>
              </w:rPr>
              <w:t>influence</w:t>
            </w:r>
            <w:r w:rsidRPr="00A97DEF">
              <w:rPr>
                <w:rFonts w:ascii="Arial" w:hAnsi="Arial" w:cs="Arial"/>
                <w:sz w:val="20"/>
                <w:szCs w:val="20"/>
              </w:rPr>
              <w:t xml:space="preserve">) </w:t>
            </w:r>
          </w:p>
          <w:p w14:paraId="3890B21A" w14:textId="77777777" w:rsidR="005540E7" w:rsidRPr="00A97DEF" w:rsidRDefault="005540E7" w:rsidP="00647B3F">
            <w:pPr>
              <w:pStyle w:val="NoSpacing"/>
              <w:tabs>
                <w:tab w:val="left" w:pos="240"/>
              </w:tabs>
              <w:ind w:left="240" w:hanging="240"/>
              <w:rPr>
                <w:rFonts w:ascii="Arial" w:hAnsi="Arial" w:cs="Arial"/>
                <w:sz w:val="20"/>
                <w:szCs w:val="20"/>
              </w:rPr>
            </w:pPr>
            <w:r w:rsidRPr="00A97DEF">
              <w:rPr>
                <w:rFonts w:ascii="Arial" w:hAnsi="Arial" w:cs="Arial"/>
                <w:sz w:val="20"/>
                <w:szCs w:val="20"/>
              </w:rPr>
              <w:t xml:space="preserve">• </w:t>
            </w:r>
            <w:r>
              <w:rPr>
                <w:rFonts w:ascii="Arial" w:hAnsi="Arial" w:cs="Arial"/>
                <w:sz w:val="20"/>
                <w:szCs w:val="20"/>
              </w:rPr>
              <w:tab/>
            </w:r>
            <w:r w:rsidRPr="00A97DEF">
              <w:rPr>
                <w:rFonts w:ascii="Arial" w:hAnsi="Arial" w:cs="Arial"/>
                <w:sz w:val="20"/>
                <w:szCs w:val="20"/>
              </w:rPr>
              <w:t>Few examples cited</w:t>
            </w:r>
          </w:p>
        </w:tc>
        <w:tc>
          <w:tcPr>
            <w:tcW w:w="1443" w:type="pct"/>
          </w:tcPr>
          <w:p w14:paraId="220D55CE" w14:textId="77777777" w:rsidR="005540E7" w:rsidRPr="00DB119C" w:rsidRDefault="005540E7" w:rsidP="00647B3F">
            <w:pPr>
              <w:pStyle w:val="NoSpacing"/>
              <w:tabs>
                <w:tab w:val="left" w:pos="281"/>
              </w:tabs>
              <w:jc w:val="center"/>
              <w:rPr>
                <w:rFonts w:ascii="Arial" w:hAnsi="Arial" w:cs="Arial"/>
                <w:b/>
                <w:sz w:val="20"/>
                <w:szCs w:val="20"/>
              </w:rPr>
            </w:pPr>
            <w:r w:rsidRPr="00DB119C">
              <w:rPr>
                <w:rFonts w:ascii="Arial" w:hAnsi="Arial" w:cs="Arial"/>
                <w:b/>
                <w:sz w:val="20"/>
                <w:szCs w:val="20"/>
              </w:rPr>
              <w:t>1-2 marks</w:t>
            </w:r>
          </w:p>
          <w:p w14:paraId="74A188D0" w14:textId="77777777" w:rsidR="005540E7" w:rsidRPr="00A97DEF" w:rsidRDefault="005540E7" w:rsidP="00647B3F">
            <w:pPr>
              <w:pStyle w:val="NoSpacing"/>
              <w:tabs>
                <w:tab w:val="left" w:pos="281"/>
              </w:tabs>
              <w:ind w:left="281" w:hanging="281"/>
              <w:rPr>
                <w:rFonts w:ascii="Arial" w:hAnsi="Arial" w:cs="Arial"/>
                <w:sz w:val="20"/>
                <w:szCs w:val="20"/>
              </w:rPr>
            </w:pPr>
            <w:r w:rsidRPr="00A97DEF">
              <w:rPr>
                <w:rFonts w:ascii="Arial" w:hAnsi="Arial" w:cs="Arial"/>
                <w:sz w:val="20"/>
                <w:szCs w:val="20"/>
              </w:rPr>
              <w:t xml:space="preserve">• </w:t>
            </w:r>
            <w:r>
              <w:rPr>
                <w:rFonts w:ascii="Arial" w:hAnsi="Arial" w:cs="Arial"/>
                <w:sz w:val="20"/>
                <w:szCs w:val="20"/>
              </w:rPr>
              <w:tab/>
            </w:r>
            <w:r w:rsidRPr="00A97DEF">
              <w:rPr>
                <w:rFonts w:ascii="Arial" w:hAnsi="Arial" w:cs="Arial"/>
                <w:sz w:val="20"/>
                <w:szCs w:val="20"/>
              </w:rPr>
              <w:t xml:space="preserve">Some basic awareness of context </w:t>
            </w:r>
          </w:p>
          <w:p w14:paraId="740A909D" w14:textId="77777777" w:rsidR="005540E7" w:rsidRPr="00A97DEF" w:rsidRDefault="005540E7" w:rsidP="00647B3F">
            <w:pPr>
              <w:pStyle w:val="NoSpacing"/>
              <w:tabs>
                <w:tab w:val="left" w:pos="281"/>
              </w:tabs>
              <w:ind w:left="281" w:hanging="281"/>
              <w:rPr>
                <w:rFonts w:ascii="Arial" w:hAnsi="Arial" w:cs="Arial"/>
                <w:sz w:val="20"/>
                <w:szCs w:val="20"/>
              </w:rPr>
            </w:pPr>
            <w:r w:rsidRPr="00A97DEF">
              <w:rPr>
                <w:rFonts w:ascii="Arial" w:hAnsi="Arial" w:cs="Arial"/>
                <w:sz w:val="20"/>
                <w:szCs w:val="20"/>
              </w:rPr>
              <w:t xml:space="preserve">• </w:t>
            </w:r>
            <w:r>
              <w:rPr>
                <w:rFonts w:ascii="Arial" w:hAnsi="Arial" w:cs="Arial"/>
                <w:sz w:val="20"/>
                <w:szCs w:val="20"/>
              </w:rPr>
              <w:tab/>
            </w:r>
            <w:r w:rsidRPr="00A97DEF">
              <w:rPr>
                <w:rFonts w:ascii="Arial" w:hAnsi="Arial" w:cs="Arial"/>
                <w:sz w:val="20"/>
                <w:szCs w:val="20"/>
              </w:rPr>
              <w:t xml:space="preserve">Little sense of how meaning is constructed </w:t>
            </w:r>
          </w:p>
          <w:p w14:paraId="545ADD61" w14:textId="77777777" w:rsidR="005540E7" w:rsidRPr="00A97DEF" w:rsidRDefault="005540E7" w:rsidP="00647B3F">
            <w:pPr>
              <w:pStyle w:val="NoSpacing"/>
              <w:tabs>
                <w:tab w:val="left" w:pos="281"/>
              </w:tabs>
              <w:ind w:left="281" w:hanging="281"/>
              <w:rPr>
                <w:rFonts w:ascii="Arial" w:hAnsi="Arial" w:cs="Arial"/>
                <w:sz w:val="20"/>
                <w:szCs w:val="20"/>
              </w:rPr>
            </w:pPr>
            <w:r w:rsidRPr="00A97DEF">
              <w:rPr>
                <w:rFonts w:ascii="Arial" w:hAnsi="Arial" w:cs="Arial"/>
                <w:sz w:val="20"/>
                <w:szCs w:val="20"/>
              </w:rPr>
              <w:t xml:space="preserve">• </w:t>
            </w:r>
            <w:r>
              <w:rPr>
                <w:rFonts w:ascii="Arial" w:hAnsi="Arial" w:cs="Arial"/>
                <w:sz w:val="20"/>
                <w:szCs w:val="20"/>
              </w:rPr>
              <w:tab/>
            </w:r>
            <w:r w:rsidRPr="00A97DEF">
              <w:rPr>
                <w:rFonts w:ascii="Arial" w:hAnsi="Arial" w:cs="Arial"/>
                <w:sz w:val="20"/>
                <w:szCs w:val="20"/>
              </w:rPr>
              <w:t>Limited evaluation of effectiveness of communication</w:t>
            </w:r>
          </w:p>
        </w:tc>
      </w:tr>
      <w:tr w:rsidR="005540E7" w:rsidRPr="004A334A" w14:paraId="6C08DEF5" w14:textId="77777777" w:rsidTr="00647B3F">
        <w:tc>
          <w:tcPr>
            <w:tcW w:w="672" w:type="pct"/>
            <w:vAlign w:val="center"/>
          </w:tcPr>
          <w:p w14:paraId="3C235FAD" w14:textId="77777777" w:rsidR="005540E7" w:rsidRPr="00296C21" w:rsidRDefault="005540E7" w:rsidP="00647B3F">
            <w:pPr>
              <w:pStyle w:val="NoSpacing"/>
              <w:jc w:val="center"/>
              <w:rPr>
                <w:rFonts w:ascii="Arial" w:hAnsi="Arial" w:cs="Arial"/>
                <w:b/>
                <w:sz w:val="24"/>
                <w:szCs w:val="24"/>
              </w:rPr>
            </w:pPr>
            <w:r w:rsidRPr="00296C21">
              <w:rPr>
                <w:rFonts w:ascii="Arial" w:hAnsi="Arial" w:cs="Arial"/>
                <w:b/>
                <w:sz w:val="24"/>
                <w:szCs w:val="24"/>
              </w:rPr>
              <w:t>0</w:t>
            </w:r>
          </w:p>
        </w:tc>
        <w:tc>
          <w:tcPr>
            <w:tcW w:w="4328" w:type="pct"/>
            <w:gridSpan w:val="3"/>
          </w:tcPr>
          <w:p w14:paraId="341A324F" w14:textId="77777777" w:rsidR="005540E7" w:rsidRPr="00A97DEF" w:rsidRDefault="005540E7" w:rsidP="00647B3F">
            <w:pPr>
              <w:pStyle w:val="NoSpacing"/>
              <w:jc w:val="center"/>
              <w:rPr>
                <w:rFonts w:ascii="Arial" w:hAnsi="Arial" w:cs="Arial"/>
                <w:sz w:val="20"/>
                <w:szCs w:val="20"/>
              </w:rPr>
            </w:pPr>
            <w:r w:rsidRPr="00A97DEF">
              <w:rPr>
                <w:rFonts w:ascii="Arial" w:hAnsi="Arial" w:cs="Arial"/>
                <w:b/>
                <w:sz w:val="20"/>
                <w:szCs w:val="20"/>
              </w:rPr>
              <w:t>0 marks</w:t>
            </w:r>
            <w:r w:rsidRPr="00A97DEF">
              <w:rPr>
                <w:rFonts w:ascii="Arial" w:hAnsi="Arial" w:cs="Arial"/>
                <w:sz w:val="20"/>
                <w:szCs w:val="20"/>
              </w:rPr>
              <w:t>: Response no</w:t>
            </w:r>
            <w:r>
              <w:rPr>
                <w:rFonts w:ascii="Arial" w:hAnsi="Arial" w:cs="Arial"/>
                <w:sz w:val="20"/>
                <w:szCs w:val="20"/>
              </w:rPr>
              <w:t>t credit worthy</w:t>
            </w:r>
          </w:p>
        </w:tc>
      </w:tr>
    </w:tbl>
    <w:p w14:paraId="3070EF02" w14:textId="34655F5C" w:rsidR="00481544" w:rsidRPr="00481544" w:rsidRDefault="00481544" w:rsidP="00481544">
      <w:pPr>
        <w:rPr>
          <w:rFonts w:ascii="Arial" w:hAnsi="Arial" w:cs="Arial"/>
          <w:sz w:val="24"/>
          <w:szCs w:val="24"/>
        </w:rPr>
      </w:pPr>
      <w:r>
        <w:rPr>
          <w:rFonts w:ascii="Arial" w:hAnsi="Arial" w:cs="Arial"/>
          <w:b/>
          <w:bCs/>
          <w:sz w:val="24"/>
          <w:szCs w:val="24"/>
        </w:rPr>
        <w:lastRenderedPageBreak/>
        <w:t>Activity</w:t>
      </w:r>
      <w:r w:rsidR="00D51008">
        <w:rPr>
          <w:rFonts w:ascii="Arial" w:hAnsi="Arial" w:cs="Arial"/>
          <w:b/>
          <w:bCs/>
          <w:sz w:val="24"/>
          <w:szCs w:val="24"/>
        </w:rPr>
        <w:t xml:space="preserve"> 2</w:t>
      </w:r>
      <w:r>
        <w:rPr>
          <w:rFonts w:ascii="Arial" w:hAnsi="Arial" w:cs="Arial"/>
          <w:b/>
          <w:bCs/>
          <w:sz w:val="24"/>
          <w:szCs w:val="24"/>
        </w:rPr>
        <w:t xml:space="preserve">: </w:t>
      </w:r>
      <w:r w:rsidRPr="00481544">
        <w:rPr>
          <w:rFonts w:ascii="Arial" w:hAnsi="Arial" w:cs="Arial"/>
          <w:sz w:val="24"/>
          <w:szCs w:val="24"/>
        </w:rPr>
        <w:t>The stimulus material in 1a is a web-based advertising campaign extract for Ribena. Bearing these contextual factors in mind:</w:t>
      </w:r>
    </w:p>
    <w:p w14:paraId="778DED20" w14:textId="463D107E" w:rsidR="00481544" w:rsidRPr="00481544" w:rsidRDefault="00481544" w:rsidP="00481544">
      <w:pPr>
        <w:rPr>
          <w:rFonts w:ascii="Arial" w:hAnsi="Arial" w:cs="Arial"/>
          <w:sz w:val="24"/>
          <w:szCs w:val="24"/>
        </w:rPr>
      </w:pPr>
      <w:r w:rsidRPr="00481544">
        <w:rPr>
          <w:rFonts w:ascii="Arial" w:hAnsi="Arial" w:cs="Arial"/>
          <w:sz w:val="24"/>
          <w:szCs w:val="24"/>
        </w:rPr>
        <w:t xml:space="preserve">Select </w:t>
      </w:r>
      <w:r w:rsidR="00C22C52">
        <w:rPr>
          <w:rFonts w:ascii="Arial" w:hAnsi="Arial" w:cs="Arial"/>
          <w:sz w:val="24"/>
          <w:szCs w:val="24"/>
        </w:rPr>
        <w:t>five</w:t>
      </w:r>
      <w:r w:rsidRPr="00481544">
        <w:rPr>
          <w:rFonts w:ascii="Arial" w:hAnsi="Arial" w:cs="Arial"/>
          <w:sz w:val="24"/>
          <w:szCs w:val="24"/>
        </w:rPr>
        <w:t xml:space="preserve"> language features from the stimulus material that are used </w:t>
      </w:r>
      <w:r w:rsidR="00C22C52" w:rsidRPr="00C22C52">
        <w:rPr>
          <w:rFonts w:ascii="Arial" w:hAnsi="Arial" w:cs="Arial"/>
          <w:b/>
          <w:sz w:val="24"/>
          <w:szCs w:val="24"/>
        </w:rPr>
        <w:t>because</w:t>
      </w:r>
      <w:r w:rsidR="00C22C52" w:rsidRPr="00481544">
        <w:rPr>
          <w:rFonts w:ascii="Arial" w:hAnsi="Arial" w:cs="Arial"/>
          <w:sz w:val="24"/>
          <w:szCs w:val="24"/>
        </w:rPr>
        <w:t xml:space="preserve"> </w:t>
      </w:r>
      <w:r w:rsidRPr="00481544">
        <w:rPr>
          <w:rFonts w:ascii="Arial" w:hAnsi="Arial" w:cs="Arial"/>
          <w:sz w:val="24"/>
          <w:szCs w:val="24"/>
        </w:rPr>
        <w:t>of these contextual factors.</w:t>
      </w:r>
    </w:p>
    <w:tbl>
      <w:tblPr>
        <w:tblStyle w:val="TableGrid"/>
        <w:tblW w:w="9067" w:type="dxa"/>
        <w:tblLook w:val="04A0" w:firstRow="1" w:lastRow="0" w:firstColumn="1" w:lastColumn="0" w:noHBand="0" w:noVBand="1"/>
      </w:tblPr>
      <w:tblGrid>
        <w:gridCol w:w="2547"/>
        <w:gridCol w:w="6520"/>
      </w:tblGrid>
      <w:tr w:rsidR="00481544" w14:paraId="772C7406" w14:textId="77777777" w:rsidTr="00481544">
        <w:tc>
          <w:tcPr>
            <w:tcW w:w="2547" w:type="dxa"/>
          </w:tcPr>
          <w:p w14:paraId="1DC40373" w14:textId="33CA0271" w:rsidR="00481544" w:rsidRPr="00481544" w:rsidRDefault="00481544">
            <w:pPr>
              <w:rPr>
                <w:rFonts w:ascii="Arial" w:hAnsi="Arial" w:cs="Arial"/>
                <w:b/>
                <w:bCs/>
                <w:sz w:val="24"/>
                <w:szCs w:val="24"/>
              </w:rPr>
            </w:pPr>
            <w:r>
              <w:rPr>
                <w:rFonts w:ascii="Arial" w:hAnsi="Arial" w:cs="Arial"/>
                <w:b/>
                <w:bCs/>
                <w:sz w:val="24"/>
                <w:szCs w:val="24"/>
              </w:rPr>
              <w:t>Contextual factor:</w:t>
            </w:r>
          </w:p>
        </w:tc>
        <w:tc>
          <w:tcPr>
            <w:tcW w:w="6520" w:type="dxa"/>
          </w:tcPr>
          <w:p w14:paraId="03C51492" w14:textId="62B3A1E6" w:rsidR="00481544" w:rsidRPr="00481544" w:rsidRDefault="00481544">
            <w:pPr>
              <w:rPr>
                <w:rFonts w:ascii="Arial" w:hAnsi="Arial" w:cs="Arial"/>
                <w:b/>
                <w:bCs/>
                <w:sz w:val="24"/>
                <w:szCs w:val="24"/>
              </w:rPr>
            </w:pPr>
            <w:r>
              <w:rPr>
                <w:rFonts w:ascii="Arial" w:hAnsi="Arial" w:cs="Arial"/>
                <w:b/>
                <w:bCs/>
                <w:sz w:val="24"/>
                <w:szCs w:val="24"/>
              </w:rPr>
              <w:t>Language Features:</w:t>
            </w:r>
          </w:p>
        </w:tc>
      </w:tr>
      <w:tr w:rsidR="00481544" w14:paraId="6DAF1BEE" w14:textId="77777777" w:rsidTr="00481544">
        <w:tc>
          <w:tcPr>
            <w:tcW w:w="2547" w:type="dxa"/>
          </w:tcPr>
          <w:p w14:paraId="6007D014" w14:textId="77777777" w:rsidR="00481544" w:rsidRDefault="00481544">
            <w:pPr>
              <w:rPr>
                <w:rFonts w:ascii="Arial" w:hAnsi="Arial" w:cs="Arial"/>
                <w:sz w:val="24"/>
                <w:szCs w:val="24"/>
              </w:rPr>
            </w:pPr>
            <w:r>
              <w:rPr>
                <w:rFonts w:ascii="Arial" w:hAnsi="Arial" w:cs="Arial"/>
                <w:sz w:val="24"/>
                <w:szCs w:val="24"/>
              </w:rPr>
              <w:t>Advertising campaign</w:t>
            </w:r>
          </w:p>
          <w:p w14:paraId="26AC4C1C" w14:textId="77777777" w:rsidR="00481544" w:rsidRDefault="00481544">
            <w:pPr>
              <w:rPr>
                <w:rFonts w:ascii="Arial" w:hAnsi="Arial" w:cs="Arial"/>
                <w:sz w:val="24"/>
                <w:szCs w:val="24"/>
              </w:rPr>
            </w:pPr>
          </w:p>
          <w:p w14:paraId="39FD9435" w14:textId="77777777" w:rsidR="00481544" w:rsidRDefault="00481544">
            <w:pPr>
              <w:rPr>
                <w:rFonts w:ascii="Arial" w:hAnsi="Arial" w:cs="Arial"/>
                <w:sz w:val="24"/>
                <w:szCs w:val="24"/>
              </w:rPr>
            </w:pPr>
          </w:p>
          <w:p w14:paraId="30B04DD1" w14:textId="77777777" w:rsidR="00481544" w:rsidRDefault="00481544">
            <w:pPr>
              <w:rPr>
                <w:rFonts w:ascii="Arial" w:hAnsi="Arial" w:cs="Arial"/>
                <w:sz w:val="24"/>
                <w:szCs w:val="24"/>
              </w:rPr>
            </w:pPr>
          </w:p>
          <w:p w14:paraId="5CBDFD51" w14:textId="77777777" w:rsidR="00481544" w:rsidRDefault="00481544">
            <w:pPr>
              <w:rPr>
                <w:rFonts w:ascii="Arial" w:hAnsi="Arial" w:cs="Arial"/>
                <w:sz w:val="24"/>
                <w:szCs w:val="24"/>
              </w:rPr>
            </w:pPr>
          </w:p>
          <w:p w14:paraId="025CBCFB" w14:textId="77777777" w:rsidR="00481544" w:rsidRDefault="00481544">
            <w:pPr>
              <w:rPr>
                <w:rFonts w:ascii="Arial" w:hAnsi="Arial" w:cs="Arial"/>
                <w:sz w:val="24"/>
                <w:szCs w:val="24"/>
              </w:rPr>
            </w:pPr>
          </w:p>
          <w:p w14:paraId="7F6BF998" w14:textId="7FABF180" w:rsidR="00481544" w:rsidRPr="00481544" w:rsidRDefault="00481544">
            <w:pPr>
              <w:rPr>
                <w:rFonts w:ascii="Arial" w:hAnsi="Arial" w:cs="Arial"/>
                <w:sz w:val="24"/>
                <w:szCs w:val="24"/>
              </w:rPr>
            </w:pPr>
          </w:p>
        </w:tc>
        <w:tc>
          <w:tcPr>
            <w:tcW w:w="6520" w:type="dxa"/>
          </w:tcPr>
          <w:p w14:paraId="6C534051" w14:textId="77777777" w:rsidR="00481544" w:rsidRDefault="00481544">
            <w:pPr>
              <w:rPr>
                <w:rFonts w:ascii="Arial" w:hAnsi="Arial" w:cs="Arial"/>
                <w:b/>
                <w:bCs/>
                <w:sz w:val="24"/>
                <w:szCs w:val="24"/>
              </w:rPr>
            </w:pPr>
          </w:p>
        </w:tc>
      </w:tr>
      <w:tr w:rsidR="00481544" w14:paraId="00F584C1" w14:textId="77777777" w:rsidTr="00481544">
        <w:tc>
          <w:tcPr>
            <w:tcW w:w="2547" w:type="dxa"/>
          </w:tcPr>
          <w:p w14:paraId="7D3D90F9" w14:textId="41B10108" w:rsidR="00481544" w:rsidRDefault="00D51008">
            <w:pPr>
              <w:rPr>
                <w:rFonts w:ascii="Arial" w:hAnsi="Arial" w:cs="Arial"/>
                <w:sz w:val="24"/>
                <w:szCs w:val="24"/>
              </w:rPr>
            </w:pPr>
            <w:r>
              <w:rPr>
                <w:rFonts w:ascii="Arial" w:hAnsi="Arial" w:cs="Arial"/>
                <w:sz w:val="24"/>
                <w:szCs w:val="24"/>
              </w:rPr>
              <w:t>W</w:t>
            </w:r>
            <w:r w:rsidR="00481544" w:rsidRPr="00481544">
              <w:rPr>
                <w:rFonts w:ascii="Arial" w:hAnsi="Arial" w:cs="Arial"/>
                <w:sz w:val="24"/>
                <w:szCs w:val="24"/>
              </w:rPr>
              <w:t>eb-based</w:t>
            </w:r>
          </w:p>
          <w:p w14:paraId="2A8F00C4" w14:textId="77777777" w:rsidR="00481544" w:rsidRDefault="00481544">
            <w:pPr>
              <w:rPr>
                <w:rFonts w:ascii="Arial" w:hAnsi="Arial" w:cs="Arial"/>
                <w:sz w:val="24"/>
                <w:szCs w:val="24"/>
              </w:rPr>
            </w:pPr>
          </w:p>
          <w:p w14:paraId="36B87F7E" w14:textId="77777777" w:rsidR="00481544" w:rsidRDefault="00481544">
            <w:pPr>
              <w:rPr>
                <w:rFonts w:ascii="Arial" w:hAnsi="Arial" w:cs="Arial"/>
                <w:sz w:val="24"/>
                <w:szCs w:val="24"/>
              </w:rPr>
            </w:pPr>
          </w:p>
          <w:p w14:paraId="1A39D121" w14:textId="77777777" w:rsidR="00481544" w:rsidRDefault="00481544">
            <w:pPr>
              <w:rPr>
                <w:rFonts w:ascii="Arial" w:hAnsi="Arial" w:cs="Arial"/>
                <w:sz w:val="24"/>
                <w:szCs w:val="24"/>
              </w:rPr>
            </w:pPr>
          </w:p>
          <w:p w14:paraId="48CB21F5" w14:textId="77777777" w:rsidR="00481544" w:rsidRDefault="00481544">
            <w:pPr>
              <w:rPr>
                <w:rFonts w:ascii="Arial" w:hAnsi="Arial" w:cs="Arial"/>
                <w:sz w:val="24"/>
                <w:szCs w:val="24"/>
              </w:rPr>
            </w:pPr>
          </w:p>
          <w:p w14:paraId="155FC988" w14:textId="77777777" w:rsidR="00481544" w:rsidRDefault="00481544">
            <w:pPr>
              <w:rPr>
                <w:rFonts w:ascii="Arial" w:hAnsi="Arial" w:cs="Arial"/>
                <w:sz w:val="24"/>
                <w:szCs w:val="24"/>
              </w:rPr>
            </w:pPr>
          </w:p>
          <w:p w14:paraId="71CF5E03" w14:textId="33E28D9F" w:rsidR="00481544" w:rsidRPr="00481544" w:rsidRDefault="00481544">
            <w:pPr>
              <w:rPr>
                <w:rFonts w:ascii="Arial" w:hAnsi="Arial" w:cs="Arial"/>
                <w:sz w:val="24"/>
                <w:szCs w:val="24"/>
              </w:rPr>
            </w:pPr>
          </w:p>
        </w:tc>
        <w:tc>
          <w:tcPr>
            <w:tcW w:w="6520" w:type="dxa"/>
          </w:tcPr>
          <w:p w14:paraId="3B56904D" w14:textId="77777777" w:rsidR="00481544" w:rsidRPr="00481544" w:rsidRDefault="00481544">
            <w:pPr>
              <w:rPr>
                <w:rFonts w:ascii="Arial" w:hAnsi="Arial" w:cs="Arial"/>
                <w:sz w:val="24"/>
                <w:szCs w:val="24"/>
              </w:rPr>
            </w:pPr>
          </w:p>
        </w:tc>
      </w:tr>
      <w:tr w:rsidR="00481544" w14:paraId="084C6092" w14:textId="77777777" w:rsidTr="00481544">
        <w:tc>
          <w:tcPr>
            <w:tcW w:w="2547" w:type="dxa"/>
          </w:tcPr>
          <w:p w14:paraId="01C9298C" w14:textId="77777777" w:rsidR="00481544" w:rsidRDefault="00591DA4">
            <w:pPr>
              <w:rPr>
                <w:rFonts w:ascii="Arial" w:hAnsi="Arial" w:cs="Arial"/>
                <w:sz w:val="24"/>
                <w:szCs w:val="24"/>
              </w:rPr>
            </w:pPr>
            <w:r>
              <w:rPr>
                <w:rFonts w:ascii="Arial" w:hAnsi="Arial" w:cs="Arial"/>
                <w:sz w:val="24"/>
                <w:szCs w:val="24"/>
              </w:rPr>
              <w:t>Ribena (kinds of products)</w:t>
            </w:r>
          </w:p>
          <w:p w14:paraId="74D67924" w14:textId="77777777" w:rsidR="00591DA4" w:rsidRDefault="00591DA4">
            <w:pPr>
              <w:rPr>
                <w:rFonts w:ascii="Arial" w:hAnsi="Arial" w:cs="Arial"/>
                <w:sz w:val="24"/>
                <w:szCs w:val="24"/>
              </w:rPr>
            </w:pPr>
          </w:p>
          <w:p w14:paraId="05B7F6E8" w14:textId="193BBF5A" w:rsidR="00591DA4" w:rsidRDefault="00591DA4">
            <w:pPr>
              <w:rPr>
                <w:rFonts w:ascii="Arial" w:hAnsi="Arial" w:cs="Arial"/>
                <w:sz w:val="24"/>
                <w:szCs w:val="24"/>
              </w:rPr>
            </w:pPr>
          </w:p>
          <w:p w14:paraId="2428A8E7" w14:textId="46E46B27" w:rsidR="00591DA4" w:rsidRDefault="00591DA4">
            <w:pPr>
              <w:rPr>
                <w:rFonts w:ascii="Arial" w:hAnsi="Arial" w:cs="Arial"/>
                <w:sz w:val="24"/>
                <w:szCs w:val="24"/>
              </w:rPr>
            </w:pPr>
          </w:p>
          <w:p w14:paraId="43EF8AB7" w14:textId="57A95643" w:rsidR="00591DA4" w:rsidRDefault="00591DA4">
            <w:pPr>
              <w:rPr>
                <w:rFonts w:ascii="Arial" w:hAnsi="Arial" w:cs="Arial"/>
                <w:sz w:val="24"/>
                <w:szCs w:val="24"/>
              </w:rPr>
            </w:pPr>
          </w:p>
          <w:p w14:paraId="165F22A2" w14:textId="5AC04F9B" w:rsidR="00591DA4" w:rsidRDefault="00591DA4">
            <w:pPr>
              <w:rPr>
                <w:rFonts w:ascii="Arial" w:hAnsi="Arial" w:cs="Arial"/>
                <w:sz w:val="24"/>
                <w:szCs w:val="24"/>
              </w:rPr>
            </w:pPr>
          </w:p>
          <w:p w14:paraId="1EBAD456" w14:textId="77777777" w:rsidR="00591DA4" w:rsidRDefault="00591DA4">
            <w:pPr>
              <w:rPr>
                <w:rFonts w:ascii="Arial" w:hAnsi="Arial" w:cs="Arial"/>
                <w:sz w:val="24"/>
                <w:szCs w:val="24"/>
              </w:rPr>
            </w:pPr>
          </w:p>
          <w:p w14:paraId="5DC474CC" w14:textId="77777777" w:rsidR="00591DA4" w:rsidRDefault="00591DA4">
            <w:pPr>
              <w:rPr>
                <w:rFonts w:ascii="Arial" w:hAnsi="Arial" w:cs="Arial"/>
                <w:sz w:val="24"/>
                <w:szCs w:val="24"/>
              </w:rPr>
            </w:pPr>
          </w:p>
          <w:p w14:paraId="65F2A3A0" w14:textId="7D87CCB0" w:rsidR="00591DA4" w:rsidRPr="00591DA4" w:rsidRDefault="00591DA4">
            <w:pPr>
              <w:rPr>
                <w:rFonts w:ascii="Arial" w:hAnsi="Arial" w:cs="Arial"/>
                <w:sz w:val="24"/>
                <w:szCs w:val="24"/>
              </w:rPr>
            </w:pPr>
          </w:p>
        </w:tc>
        <w:tc>
          <w:tcPr>
            <w:tcW w:w="6520" w:type="dxa"/>
          </w:tcPr>
          <w:p w14:paraId="287C14DA" w14:textId="77777777" w:rsidR="00481544" w:rsidRDefault="00481544">
            <w:pPr>
              <w:rPr>
                <w:rFonts w:ascii="Arial" w:hAnsi="Arial" w:cs="Arial"/>
                <w:b/>
                <w:bCs/>
                <w:sz w:val="24"/>
                <w:szCs w:val="24"/>
              </w:rPr>
            </w:pPr>
          </w:p>
        </w:tc>
      </w:tr>
      <w:tr w:rsidR="00481544" w14:paraId="7B7C6983" w14:textId="77777777" w:rsidTr="00481544">
        <w:tc>
          <w:tcPr>
            <w:tcW w:w="2547" w:type="dxa"/>
          </w:tcPr>
          <w:p w14:paraId="3CB4825F" w14:textId="77777777" w:rsidR="00481544" w:rsidRDefault="00591DA4">
            <w:pPr>
              <w:rPr>
                <w:rFonts w:ascii="Arial" w:hAnsi="Arial" w:cs="Arial"/>
                <w:sz w:val="24"/>
                <w:szCs w:val="24"/>
              </w:rPr>
            </w:pPr>
            <w:r>
              <w:rPr>
                <w:rFonts w:ascii="Arial" w:hAnsi="Arial" w:cs="Arial"/>
                <w:sz w:val="24"/>
                <w:szCs w:val="24"/>
              </w:rPr>
              <w:t>Ribena (as a British brand)</w:t>
            </w:r>
          </w:p>
          <w:p w14:paraId="6476638A" w14:textId="77777777" w:rsidR="00591DA4" w:rsidRDefault="00591DA4">
            <w:pPr>
              <w:rPr>
                <w:rFonts w:ascii="Arial" w:hAnsi="Arial" w:cs="Arial"/>
                <w:sz w:val="24"/>
                <w:szCs w:val="24"/>
              </w:rPr>
            </w:pPr>
          </w:p>
          <w:p w14:paraId="171E54FE" w14:textId="77777777" w:rsidR="00591DA4" w:rsidRDefault="00591DA4">
            <w:pPr>
              <w:rPr>
                <w:rFonts w:ascii="Arial" w:hAnsi="Arial" w:cs="Arial"/>
                <w:sz w:val="24"/>
                <w:szCs w:val="24"/>
              </w:rPr>
            </w:pPr>
          </w:p>
          <w:p w14:paraId="3CE49C79" w14:textId="77777777" w:rsidR="00591DA4" w:rsidRDefault="00591DA4">
            <w:pPr>
              <w:rPr>
                <w:rFonts w:ascii="Arial" w:hAnsi="Arial" w:cs="Arial"/>
                <w:sz w:val="24"/>
                <w:szCs w:val="24"/>
              </w:rPr>
            </w:pPr>
          </w:p>
          <w:p w14:paraId="099E22AF" w14:textId="77777777" w:rsidR="00591DA4" w:rsidRDefault="00591DA4">
            <w:pPr>
              <w:rPr>
                <w:rFonts w:ascii="Arial" w:hAnsi="Arial" w:cs="Arial"/>
                <w:sz w:val="24"/>
                <w:szCs w:val="24"/>
              </w:rPr>
            </w:pPr>
          </w:p>
          <w:p w14:paraId="6AA363E2" w14:textId="77777777" w:rsidR="00591DA4" w:rsidRDefault="00591DA4">
            <w:pPr>
              <w:rPr>
                <w:rFonts w:ascii="Arial" w:hAnsi="Arial" w:cs="Arial"/>
                <w:sz w:val="24"/>
                <w:szCs w:val="24"/>
              </w:rPr>
            </w:pPr>
          </w:p>
          <w:p w14:paraId="7521830C" w14:textId="12A54DB9" w:rsidR="00591DA4" w:rsidRPr="00591DA4" w:rsidRDefault="00591DA4">
            <w:pPr>
              <w:rPr>
                <w:rFonts w:ascii="Arial" w:hAnsi="Arial" w:cs="Arial"/>
                <w:sz w:val="24"/>
                <w:szCs w:val="24"/>
              </w:rPr>
            </w:pPr>
          </w:p>
        </w:tc>
        <w:tc>
          <w:tcPr>
            <w:tcW w:w="6520" w:type="dxa"/>
          </w:tcPr>
          <w:p w14:paraId="21AD648A" w14:textId="77777777" w:rsidR="00481544" w:rsidRDefault="00481544">
            <w:pPr>
              <w:rPr>
                <w:rFonts w:ascii="Arial" w:hAnsi="Arial" w:cs="Arial"/>
                <w:b/>
                <w:bCs/>
                <w:sz w:val="24"/>
                <w:szCs w:val="24"/>
              </w:rPr>
            </w:pPr>
          </w:p>
        </w:tc>
      </w:tr>
      <w:tr w:rsidR="00481544" w14:paraId="7ECDCD26" w14:textId="77777777" w:rsidTr="00481544">
        <w:tc>
          <w:tcPr>
            <w:tcW w:w="2547" w:type="dxa"/>
          </w:tcPr>
          <w:p w14:paraId="275FBF2D" w14:textId="71C9BA72" w:rsidR="00481544" w:rsidRDefault="00591DA4">
            <w:pPr>
              <w:rPr>
                <w:rFonts w:ascii="Arial" w:hAnsi="Arial" w:cs="Arial"/>
                <w:sz w:val="24"/>
                <w:szCs w:val="24"/>
              </w:rPr>
            </w:pPr>
            <w:r>
              <w:rPr>
                <w:rFonts w:ascii="Arial" w:hAnsi="Arial" w:cs="Arial"/>
                <w:sz w:val="24"/>
                <w:szCs w:val="24"/>
              </w:rPr>
              <w:t>Any other contextual factors</w:t>
            </w:r>
          </w:p>
          <w:p w14:paraId="72E429C6" w14:textId="77777777" w:rsidR="00591DA4" w:rsidRDefault="00591DA4">
            <w:pPr>
              <w:rPr>
                <w:rFonts w:ascii="Arial" w:hAnsi="Arial" w:cs="Arial"/>
                <w:sz w:val="24"/>
                <w:szCs w:val="24"/>
              </w:rPr>
            </w:pPr>
          </w:p>
          <w:p w14:paraId="0B7B4E96" w14:textId="77777777" w:rsidR="00591DA4" w:rsidRDefault="00591DA4">
            <w:pPr>
              <w:rPr>
                <w:rFonts w:ascii="Arial" w:hAnsi="Arial" w:cs="Arial"/>
                <w:sz w:val="24"/>
                <w:szCs w:val="24"/>
              </w:rPr>
            </w:pPr>
          </w:p>
          <w:p w14:paraId="6CDFC058" w14:textId="77777777" w:rsidR="00591DA4" w:rsidRDefault="00591DA4">
            <w:pPr>
              <w:rPr>
                <w:rFonts w:ascii="Arial" w:hAnsi="Arial" w:cs="Arial"/>
                <w:sz w:val="24"/>
                <w:szCs w:val="24"/>
              </w:rPr>
            </w:pPr>
          </w:p>
          <w:p w14:paraId="3EEEAA27" w14:textId="77777777" w:rsidR="00591DA4" w:rsidRDefault="00591DA4">
            <w:pPr>
              <w:rPr>
                <w:rFonts w:ascii="Arial" w:hAnsi="Arial" w:cs="Arial"/>
                <w:sz w:val="24"/>
                <w:szCs w:val="24"/>
              </w:rPr>
            </w:pPr>
          </w:p>
          <w:p w14:paraId="2BB8D06C" w14:textId="77777777" w:rsidR="00591DA4" w:rsidRDefault="00591DA4">
            <w:pPr>
              <w:rPr>
                <w:rFonts w:ascii="Arial" w:hAnsi="Arial" w:cs="Arial"/>
                <w:sz w:val="24"/>
                <w:szCs w:val="24"/>
              </w:rPr>
            </w:pPr>
          </w:p>
          <w:p w14:paraId="39F09BD3" w14:textId="77777777" w:rsidR="00591DA4" w:rsidRDefault="00591DA4">
            <w:pPr>
              <w:rPr>
                <w:rFonts w:ascii="Arial" w:hAnsi="Arial" w:cs="Arial"/>
                <w:sz w:val="24"/>
                <w:szCs w:val="24"/>
              </w:rPr>
            </w:pPr>
          </w:p>
          <w:p w14:paraId="258672B8" w14:textId="655DA75D" w:rsidR="00591DA4" w:rsidRDefault="00591DA4">
            <w:pPr>
              <w:rPr>
                <w:rFonts w:ascii="Arial" w:hAnsi="Arial" w:cs="Arial"/>
                <w:sz w:val="24"/>
                <w:szCs w:val="24"/>
              </w:rPr>
            </w:pPr>
          </w:p>
          <w:p w14:paraId="54EA97FD" w14:textId="77777777" w:rsidR="00DE0299" w:rsidRDefault="00DE0299">
            <w:pPr>
              <w:rPr>
                <w:rFonts w:ascii="Arial" w:hAnsi="Arial" w:cs="Arial"/>
                <w:sz w:val="24"/>
                <w:szCs w:val="24"/>
              </w:rPr>
            </w:pPr>
          </w:p>
          <w:p w14:paraId="6EE8C00C" w14:textId="5A3B06F3" w:rsidR="00591DA4" w:rsidRPr="00591DA4" w:rsidRDefault="00591DA4">
            <w:pPr>
              <w:rPr>
                <w:rFonts w:ascii="Arial" w:hAnsi="Arial" w:cs="Arial"/>
                <w:sz w:val="24"/>
                <w:szCs w:val="24"/>
              </w:rPr>
            </w:pPr>
          </w:p>
        </w:tc>
        <w:tc>
          <w:tcPr>
            <w:tcW w:w="6520" w:type="dxa"/>
          </w:tcPr>
          <w:p w14:paraId="721C7721" w14:textId="77777777" w:rsidR="00481544" w:rsidRDefault="00481544">
            <w:pPr>
              <w:rPr>
                <w:rFonts w:ascii="Arial" w:hAnsi="Arial" w:cs="Arial"/>
                <w:b/>
                <w:bCs/>
                <w:sz w:val="24"/>
                <w:szCs w:val="24"/>
              </w:rPr>
            </w:pPr>
          </w:p>
        </w:tc>
      </w:tr>
    </w:tbl>
    <w:p w14:paraId="2B5E4A2D" w14:textId="1C60260F" w:rsidR="00515C46" w:rsidRDefault="00D61B89">
      <w:pPr>
        <w:rPr>
          <w:rFonts w:ascii="Arial" w:hAnsi="Arial" w:cs="Arial"/>
          <w:sz w:val="24"/>
          <w:szCs w:val="24"/>
        </w:rPr>
      </w:pPr>
      <w:r>
        <w:rPr>
          <w:rFonts w:ascii="Arial" w:hAnsi="Arial" w:cs="Arial"/>
          <w:b/>
          <w:bCs/>
          <w:sz w:val="24"/>
          <w:szCs w:val="24"/>
        </w:rPr>
        <w:lastRenderedPageBreak/>
        <w:t>Activity</w:t>
      </w:r>
      <w:r w:rsidR="00D51008">
        <w:rPr>
          <w:rFonts w:ascii="Arial" w:hAnsi="Arial" w:cs="Arial"/>
          <w:b/>
          <w:bCs/>
          <w:sz w:val="24"/>
          <w:szCs w:val="24"/>
        </w:rPr>
        <w:t xml:space="preserve"> 3</w:t>
      </w:r>
      <w:r>
        <w:rPr>
          <w:rFonts w:ascii="Arial" w:hAnsi="Arial" w:cs="Arial"/>
          <w:b/>
          <w:bCs/>
          <w:sz w:val="24"/>
          <w:szCs w:val="24"/>
        </w:rPr>
        <w:t xml:space="preserve">: </w:t>
      </w:r>
      <w:r w:rsidR="00515C46" w:rsidRPr="00515C46">
        <w:rPr>
          <w:rFonts w:ascii="Arial" w:hAnsi="Arial" w:cs="Arial"/>
          <w:b/>
          <w:bCs/>
          <w:sz w:val="24"/>
          <w:szCs w:val="24"/>
        </w:rPr>
        <w:t>Focus on AO3</w:t>
      </w:r>
      <w:r w:rsidR="00D51008">
        <w:rPr>
          <w:rFonts w:ascii="Arial" w:hAnsi="Arial" w:cs="Arial"/>
          <w:b/>
          <w:bCs/>
          <w:sz w:val="24"/>
          <w:szCs w:val="24"/>
        </w:rPr>
        <w:t xml:space="preserve"> (</w:t>
      </w:r>
      <w:r w:rsidR="00D51008" w:rsidRPr="00515C46">
        <w:rPr>
          <w:rFonts w:ascii="Arial" w:hAnsi="Arial" w:cs="Arial"/>
          <w:b/>
          <w:bCs/>
          <w:sz w:val="24"/>
          <w:szCs w:val="24"/>
        </w:rPr>
        <w:t>1a / 2a</w:t>
      </w:r>
      <w:r w:rsidR="00D51008">
        <w:rPr>
          <w:rFonts w:ascii="Arial" w:hAnsi="Arial" w:cs="Arial"/>
          <w:b/>
          <w:bCs/>
          <w:sz w:val="24"/>
          <w:szCs w:val="24"/>
        </w:rPr>
        <w:t>)</w:t>
      </w:r>
      <w:r>
        <w:rPr>
          <w:rFonts w:ascii="Arial" w:hAnsi="Arial" w:cs="Arial"/>
          <w:b/>
          <w:bCs/>
          <w:sz w:val="24"/>
          <w:szCs w:val="24"/>
        </w:rPr>
        <w:t>.</w:t>
      </w:r>
      <w:r w:rsidR="00515C46" w:rsidRPr="00515C46">
        <w:rPr>
          <w:rFonts w:ascii="Arial" w:hAnsi="Arial" w:cs="Arial"/>
          <w:sz w:val="24"/>
          <w:szCs w:val="24"/>
        </w:rPr>
        <w:t xml:space="preserve"> </w:t>
      </w:r>
      <w:r w:rsidR="00515C46">
        <w:rPr>
          <w:rFonts w:ascii="Arial" w:hAnsi="Arial" w:cs="Arial"/>
          <w:sz w:val="24"/>
          <w:szCs w:val="24"/>
        </w:rPr>
        <w:t>For the</w:t>
      </w:r>
      <w:r w:rsidR="00D51008">
        <w:rPr>
          <w:rFonts w:ascii="Arial" w:hAnsi="Arial" w:cs="Arial"/>
          <w:sz w:val="24"/>
          <w:szCs w:val="24"/>
        </w:rPr>
        <w:t xml:space="preserve"> three</w:t>
      </w:r>
      <w:r w:rsidR="00515C46">
        <w:rPr>
          <w:rFonts w:ascii="Arial" w:hAnsi="Arial" w:cs="Arial"/>
          <w:sz w:val="24"/>
          <w:szCs w:val="24"/>
        </w:rPr>
        <w:t xml:space="preserve"> </w:t>
      </w:r>
      <w:r w:rsidR="00D51008">
        <w:rPr>
          <w:rFonts w:ascii="Arial" w:hAnsi="Arial" w:cs="Arial"/>
          <w:sz w:val="24"/>
          <w:szCs w:val="24"/>
        </w:rPr>
        <w:t xml:space="preserve">extracts from </w:t>
      </w:r>
      <w:r w:rsidR="00515C46">
        <w:rPr>
          <w:rFonts w:ascii="Arial" w:hAnsi="Arial" w:cs="Arial"/>
          <w:sz w:val="24"/>
          <w:szCs w:val="24"/>
        </w:rPr>
        <w:t>response</w:t>
      </w:r>
      <w:r w:rsidR="00D51008">
        <w:rPr>
          <w:rFonts w:ascii="Arial" w:hAnsi="Arial" w:cs="Arial"/>
          <w:sz w:val="24"/>
          <w:szCs w:val="24"/>
        </w:rPr>
        <w:t>s</w:t>
      </w:r>
      <w:r w:rsidR="00515C46">
        <w:rPr>
          <w:rFonts w:ascii="Arial" w:hAnsi="Arial" w:cs="Arial"/>
          <w:sz w:val="24"/>
          <w:szCs w:val="24"/>
        </w:rPr>
        <w:t xml:space="preserve"> below, </w:t>
      </w:r>
      <w:r w:rsidR="004C7236">
        <w:rPr>
          <w:rFonts w:ascii="Arial" w:hAnsi="Arial" w:cs="Arial"/>
          <w:sz w:val="24"/>
          <w:szCs w:val="24"/>
        </w:rPr>
        <w:t xml:space="preserve">Identify the skills / knowledge demonstrated that would gain credit under AO3. Just </w:t>
      </w:r>
      <w:r w:rsidR="00515C46">
        <w:rPr>
          <w:rFonts w:ascii="Arial" w:hAnsi="Arial" w:cs="Arial"/>
          <w:sz w:val="24"/>
          <w:szCs w:val="24"/>
        </w:rPr>
        <w:t>focus</w:t>
      </w:r>
      <w:r w:rsidR="004C7236">
        <w:rPr>
          <w:rFonts w:ascii="Arial" w:hAnsi="Arial" w:cs="Arial"/>
          <w:sz w:val="24"/>
          <w:szCs w:val="24"/>
        </w:rPr>
        <w:t>ing</w:t>
      </w:r>
      <w:r w:rsidR="00515C46">
        <w:rPr>
          <w:rFonts w:ascii="Arial" w:hAnsi="Arial" w:cs="Arial"/>
          <w:sz w:val="24"/>
          <w:szCs w:val="24"/>
        </w:rPr>
        <w:t xml:space="preserve"> on </w:t>
      </w:r>
      <w:r w:rsidR="00515C46" w:rsidRPr="004C7236">
        <w:rPr>
          <w:rFonts w:ascii="Arial" w:hAnsi="Arial" w:cs="Arial"/>
          <w:bCs/>
          <w:sz w:val="24"/>
          <w:szCs w:val="24"/>
        </w:rPr>
        <w:t>AO3</w:t>
      </w:r>
      <w:r w:rsidR="004C7236" w:rsidRPr="004C7236">
        <w:rPr>
          <w:rFonts w:ascii="Arial" w:hAnsi="Arial" w:cs="Arial"/>
          <w:bCs/>
          <w:sz w:val="24"/>
          <w:szCs w:val="24"/>
        </w:rPr>
        <w:t>, rank order the responses and</w:t>
      </w:r>
      <w:r w:rsidR="004C7236">
        <w:rPr>
          <w:rFonts w:ascii="Arial" w:hAnsi="Arial" w:cs="Arial"/>
          <w:b/>
          <w:bCs/>
          <w:sz w:val="24"/>
          <w:szCs w:val="24"/>
        </w:rPr>
        <w:t xml:space="preserve"> </w:t>
      </w:r>
      <w:r w:rsidR="00515C46">
        <w:rPr>
          <w:rFonts w:ascii="Arial" w:hAnsi="Arial" w:cs="Arial"/>
          <w:sz w:val="24"/>
          <w:szCs w:val="24"/>
        </w:rPr>
        <w:t>put each in the appropriate band.</w:t>
      </w:r>
      <w:r w:rsidR="00797F40">
        <w:rPr>
          <w:rFonts w:ascii="Arial" w:hAnsi="Arial" w:cs="Arial"/>
          <w:sz w:val="24"/>
          <w:szCs w:val="24"/>
        </w:rPr>
        <w:t xml:space="preserve"> </w:t>
      </w:r>
    </w:p>
    <w:tbl>
      <w:tblPr>
        <w:tblStyle w:val="TableGrid"/>
        <w:tblW w:w="0" w:type="auto"/>
        <w:tblLook w:val="04A0" w:firstRow="1" w:lastRow="0" w:firstColumn="1" w:lastColumn="0" w:noHBand="0" w:noVBand="1"/>
      </w:tblPr>
      <w:tblGrid>
        <w:gridCol w:w="9016"/>
      </w:tblGrid>
      <w:tr w:rsidR="00515C46" w14:paraId="5F144C06" w14:textId="77777777" w:rsidTr="00515C46">
        <w:tc>
          <w:tcPr>
            <w:tcW w:w="9016" w:type="dxa"/>
          </w:tcPr>
          <w:p w14:paraId="5B506CD9" w14:textId="77777777" w:rsidR="00515C46" w:rsidRDefault="00515C46">
            <w:pPr>
              <w:rPr>
                <w:rFonts w:ascii="Arial" w:hAnsi="Arial" w:cs="Arial"/>
                <w:sz w:val="24"/>
                <w:szCs w:val="24"/>
              </w:rPr>
            </w:pPr>
            <w:r w:rsidRPr="00515C46">
              <w:rPr>
                <w:rFonts w:ascii="Arial" w:hAnsi="Arial" w:cs="Arial"/>
                <w:b/>
                <w:bCs/>
                <w:sz w:val="24"/>
                <w:szCs w:val="24"/>
              </w:rPr>
              <w:t>Candidate A response:</w:t>
            </w:r>
          </w:p>
          <w:p w14:paraId="376CAC21" w14:textId="77777777" w:rsidR="00515C46" w:rsidRPr="00515C46" w:rsidRDefault="00392DC8" w:rsidP="004C5185">
            <w:pPr>
              <w:spacing w:line="360" w:lineRule="auto"/>
              <w:rPr>
                <w:b/>
                <w:bCs/>
              </w:rPr>
            </w:pPr>
            <w:r>
              <w:rPr>
                <w:rFonts w:ascii="Arial" w:hAnsi="Arial" w:cs="Arial"/>
                <w:sz w:val="24"/>
                <w:szCs w:val="24"/>
              </w:rPr>
              <w:t xml:space="preserve">The final persuasive techniques that can be used in written texts are </w:t>
            </w:r>
            <w:proofErr w:type="spellStart"/>
            <w:r>
              <w:rPr>
                <w:rFonts w:ascii="Arial" w:hAnsi="Arial" w:cs="Arial"/>
                <w:sz w:val="24"/>
                <w:szCs w:val="24"/>
              </w:rPr>
              <w:t>hypophera</w:t>
            </w:r>
            <w:proofErr w:type="spellEnd"/>
            <w:r>
              <w:rPr>
                <w:rFonts w:ascii="Arial" w:hAnsi="Arial" w:cs="Arial"/>
                <w:sz w:val="24"/>
                <w:szCs w:val="24"/>
              </w:rPr>
              <w:t xml:space="preserve"> and rhetorical questions. These are used to make the reader really think about what they are reading and question what they believe they are reading. In the text they are used when it </w:t>
            </w:r>
            <w:proofErr w:type="gramStart"/>
            <w:r>
              <w:rPr>
                <w:rFonts w:ascii="Arial" w:hAnsi="Arial" w:cs="Arial"/>
                <w:sz w:val="24"/>
                <w:szCs w:val="24"/>
              </w:rPr>
              <w:t>says</w:t>
            </w:r>
            <w:proofErr w:type="gramEnd"/>
            <w:r>
              <w:rPr>
                <w:rFonts w:ascii="Arial" w:hAnsi="Arial" w:cs="Arial"/>
                <w:sz w:val="24"/>
                <w:szCs w:val="24"/>
              </w:rPr>
              <w:t xml:space="preserve"> ‘how do you tell the world about the fruitiest, tastiest, juiciest, </w:t>
            </w:r>
            <w:proofErr w:type="spellStart"/>
            <w:r>
              <w:rPr>
                <w:rFonts w:ascii="Arial" w:hAnsi="Arial" w:cs="Arial"/>
                <w:sz w:val="24"/>
                <w:szCs w:val="24"/>
              </w:rPr>
              <w:t>blackcurrentiest</w:t>
            </w:r>
            <w:proofErr w:type="spellEnd"/>
            <w:r>
              <w:rPr>
                <w:rFonts w:ascii="Arial" w:hAnsi="Arial" w:cs="Arial"/>
                <w:sz w:val="24"/>
                <w:szCs w:val="24"/>
              </w:rPr>
              <w:t xml:space="preserve"> Ribena ever? with a new ad an ridiculously hummable tune that’s how’. In this </w:t>
            </w:r>
            <w:proofErr w:type="gramStart"/>
            <w:r>
              <w:rPr>
                <w:rFonts w:ascii="Arial" w:hAnsi="Arial" w:cs="Arial"/>
                <w:sz w:val="24"/>
                <w:szCs w:val="24"/>
              </w:rPr>
              <w:t>particular example</w:t>
            </w:r>
            <w:proofErr w:type="gramEnd"/>
            <w:r w:rsidR="007B6D45">
              <w:rPr>
                <w:rFonts w:ascii="Arial" w:hAnsi="Arial" w:cs="Arial"/>
                <w:sz w:val="24"/>
                <w:szCs w:val="24"/>
              </w:rPr>
              <w:t xml:space="preserve"> the </w:t>
            </w:r>
            <w:proofErr w:type="spellStart"/>
            <w:r w:rsidR="007B6D45">
              <w:rPr>
                <w:rFonts w:ascii="Arial" w:hAnsi="Arial" w:cs="Arial"/>
                <w:sz w:val="24"/>
                <w:szCs w:val="24"/>
              </w:rPr>
              <w:t>hypophera</w:t>
            </w:r>
            <w:proofErr w:type="spellEnd"/>
            <w:r w:rsidR="007B6D45">
              <w:rPr>
                <w:rFonts w:ascii="Arial" w:hAnsi="Arial" w:cs="Arial"/>
                <w:sz w:val="24"/>
                <w:szCs w:val="24"/>
              </w:rPr>
              <w:t xml:space="preserve"> is used for a comedic effect to end the extract.</w:t>
            </w:r>
          </w:p>
        </w:tc>
      </w:tr>
    </w:tbl>
    <w:p w14:paraId="28B55A72" w14:textId="77777777" w:rsidR="00515C46" w:rsidRPr="004C7236" w:rsidRDefault="00515C46">
      <w:pPr>
        <w:rPr>
          <w:b/>
          <w:bCs/>
          <w:sz w:val="8"/>
          <w:szCs w:val="8"/>
        </w:rPr>
      </w:pPr>
      <w:r>
        <w:rPr>
          <w:b/>
          <w:bCs/>
        </w:rPr>
        <w:t xml:space="preserve"> </w:t>
      </w:r>
    </w:p>
    <w:tbl>
      <w:tblPr>
        <w:tblStyle w:val="TableGrid"/>
        <w:tblW w:w="0" w:type="auto"/>
        <w:tblLook w:val="04A0" w:firstRow="1" w:lastRow="0" w:firstColumn="1" w:lastColumn="0" w:noHBand="0" w:noVBand="1"/>
      </w:tblPr>
      <w:tblGrid>
        <w:gridCol w:w="9016"/>
      </w:tblGrid>
      <w:tr w:rsidR="00515C46" w14:paraId="20785B71" w14:textId="77777777" w:rsidTr="00515C46">
        <w:tc>
          <w:tcPr>
            <w:tcW w:w="9016" w:type="dxa"/>
          </w:tcPr>
          <w:p w14:paraId="505BA034" w14:textId="29BE6517" w:rsidR="00643314" w:rsidRDefault="00515C46">
            <w:pPr>
              <w:rPr>
                <w:rFonts w:ascii="Arial" w:hAnsi="Arial" w:cs="Arial"/>
                <w:b/>
                <w:bCs/>
                <w:sz w:val="24"/>
                <w:szCs w:val="24"/>
              </w:rPr>
            </w:pPr>
            <w:r>
              <w:rPr>
                <w:rFonts w:ascii="Arial" w:hAnsi="Arial" w:cs="Arial"/>
                <w:b/>
                <w:bCs/>
                <w:sz w:val="24"/>
                <w:szCs w:val="24"/>
              </w:rPr>
              <w:t xml:space="preserve">Candidate B </w:t>
            </w:r>
            <w:r w:rsidR="00D51008">
              <w:rPr>
                <w:rFonts w:ascii="Arial" w:hAnsi="Arial" w:cs="Arial"/>
                <w:b/>
                <w:bCs/>
                <w:sz w:val="24"/>
                <w:szCs w:val="24"/>
              </w:rPr>
              <w:t>r</w:t>
            </w:r>
            <w:r>
              <w:rPr>
                <w:rFonts w:ascii="Arial" w:hAnsi="Arial" w:cs="Arial"/>
                <w:b/>
                <w:bCs/>
                <w:sz w:val="24"/>
                <w:szCs w:val="24"/>
              </w:rPr>
              <w:t xml:space="preserve">esponse: </w:t>
            </w:r>
          </w:p>
          <w:p w14:paraId="661DCE18" w14:textId="77777777" w:rsidR="00515C46" w:rsidRPr="00515C46" w:rsidRDefault="00515C46" w:rsidP="004C5185">
            <w:pPr>
              <w:spacing w:line="360" w:lineRule="auto"/>
            </w:pPr>
            <w:r w:rsidRPr="00515C46">
              <w:rPr>
                <w:rFonts w:ascii="Arial" w:hAnsi="Arial" w:cs="Arial"/>
                <w:sz w:val="24"/>
                <w:szCs w:val="24"/>
              </w:rPr>
              <w:t xml:space="preserve">Other examples of </w:t>
            </w:r>
            <w:r>
              <w:rPr>
                <w:rFonts w:ascii="Arial" w:hAnsi="Arial" w:cs="Arial"/>
                <w:sz w:val="24"/>
                <w:szCs w:val="24"/>
              </w:rPr>
              <w:t xml:space="preserve">persuasive written texts could be a newspaper advertisement for a holiday. E.g. ‘Would you like to go away to a stunning, snowy ski resort? Where skiers are gliding in left, right and centre? If you do, </w:t>
            </w:r>
            <w:r w:rsidR="00643314">
              <w:rPr>
                <w:rFonts w:ascii="Arial" w:hAnsi="Arial" w:cs="Arial"/>
                <w:sz w:val="24"/>
                <w:szCs w:val="24"/>
              </w:rPr>
              <w:t xml:space="preserve">and want to enter this competition, all you </w:t>
            </w:r>
            <w:proofErr w:type="gramStart"/>
            <w:r w:rsidR="00643314">
              <w:rPr>
                <w:rFonts w:ascii="Arial" w:hAnsi="Arial" w:cs="Arial"/>
                <w:sz w:val="24"/>
                <w:szCs w:val="24"/>
              </w:rPr>
              <w:t>have to</w:t>
            </w:r>
            <w:proofErr w:type="gramEnd"/>
            <w:r w:rsidR="00643314">
              <w:rPr>
                <w:rFonts w:ascii="Arial" w:hAnsi="Arial" w:cs="Arial"/>
                <w:sz w:val="24"/>
                <w:szCs w:val="24"/>
              </w:rPr>
              <w:t xml:space="preserve"> do is text 077837 WIN. On the midnight of the 27</w:t>
            </w:r>
            <w:r w:rsidR="00643314" w:rsidRPr="00643314">
              <w:rPr>
                <w:rFonts w:ascii="Arial" w:hAnsi="Arial" w:cs="Arial"/>
                <w:sz w:val="24"/>
                <w:szCs w:val="24"/>
                <w:vertAlign w:val="superscript"/>
              </w:rPr>
              <w:t>th</w:t>
            </w:r>
            <w:r w:rsidR="00643314">
              <w:rPr>
                <w:rFonts w:ascii="Arial" w:hAnsi="Arial" w:cs="Arial"/>
                <w:sz w:val="24"/>
                <w:szCs w:val="24"/>
              </w:rPr>
              <w:t xml:space="preserve"> May we will tell the winners. Good luck’. In this example, there has been use of synthetic personalisation of first person singular subject pronoun ‘you’ to entice the reader and make them feel as if they are special and are the only audience the text is talking to. There has also been alliteration of sibilance, with attributive adjectives ‘stunning’ and ‘snowy’, which is imagery and makes the reader think about where they could go. </w:t>
            </w:r>
          </w:p>
        </w:tc>
      </w:tr>
    </w:tbl>
    <w:p w14:paraId="4458C708" w14:textId="77777777" w:rsidR="00515C46" w:rsidRPr="004C7236" w:rsidRDefault="00515C46">
      <w:pPr>
        <w:rPr>
          <w:rFonts w:ascii="Arial" w:hAnsi="Arial" w:cs="Arial"/>
          <w:sz w:val="8"/>
          <w:szCs w:val="8"/>
        </w:rPr>
      </w:pPr>
    </w:p>
    <w:tbl>
      <w:tblPr>
        <w:tblStyle w:val="TableGrid"/>
        <w:tblW w:w="0" w:type="auto"/>
        <w:tblLook w:val="04A0" w:firstRow="1" w:lastRow="0" w:firstColumn="1" w:lastColumn="0" w:noHBand="0" w:noVBand="1"/>
      </w:tblPr>
      <w:tblGrid>
        <w:gridCol w:w="9016"/>
      </w:tblGrid>
      <w:tr w:rsidR="00515C46" w14:paraId="4F6D156E" w14:textId="77777777" w:rsidTr="004C5185">
        <w:tc>
          <w:tcPr>
            <w:tcW w:w="9016" w:type="dxa"/>
          </w:tcPr>
          <w:p w14:paraId="1CD8549A" w14:textId="081D94FA" w:rsidR="00515C46" w:rsidRDefault="00515C46">
            <w:pPr>
              <w:rPr>
                <w:rFonts w:ascii="Arial" w:hAnsi="Arial" w:cs="Arial"/>
                <w:sz w:val="24"/>
                <w:szCs w:val="24"/>
              </w:rPr>
            </w:pPr>
            <w:r>
              <w:rPr>
                <w:rFonts w:ascii="Arial" w:hAnsi="Arial" w:cs="Arial"/>
                <w:b/>
                <w:bCs/>
                <w:sz w:val="24"/>
                <w:szCs w:val="24"/>
              </w:rPr>
              <w:t xml:space="preserve">Candidate C </w:t>
            </w:r>
            <w:r w:rsidR="00D51008">
              <w:rPr>
                <w:rFonts w:ascii="Arial" w:hAnsi="Arial" w:cs="Arial"/>
                <w:b/>
                <w:bCs/>
                <w:sz w:val="24"/>
                <w:szCs w:val="24"/>
              </w:rPr>
              <w:t>r</w:t>
            </w:r>
            <w:r>
              <w:rPr>
                <w:rFonts w:ascii="Arial" w:hAnsi="Arial" w:cs="Arial"/>
                <w:b/>
                <w:bCs/>
                <w:sz w:val="24"/>
                <w:szCs w:val="24"/>
              </w:rPr>
              <w:t>esponse:</w:t>
            </w:r>
          </w:p>
          <w:p w14:paraId="3232517E" w14:textId="77777777" w:rsidR="007B6D45" w:rsidRPr="007B6D45" w:rsidRDefault="007B6D45" w:rsidP="004C5185">
            <w:pPr>
              <w:spacing w:line="360" w:lineRule="auto"/>
              <w:rPr>
                <w:rFonts w:ascii="Arial" w:hAnsi="Arial" w:cs="Arial"/>
                <w:sz w:val="24"/>
                <w:szCs w:val="24"/>
              </w:rPr>
            </w:pPr>
            <w:r>
              <w:rPr>
                <w:rFonts w:ascii="Arial" w:hAnsi="Arial" w:cs="Arial"/>
                <w:sz w:val="24"/>
                <w:szCs w:val="24"/>
              </w:rPr>
              <w:t xml:space="preserve">In a situation that would be considered more relaxed where time was more plentiful such as a conversation between two businessmen in a meeting, we would likely not see the use of this technique. We would be much more likely to see a sentence with high frequency, polysyllabic lexis instead as the speaker would want to portray himself as sophisticated and knowledgeable. This sentence could look something like: “It is absolutely imperative that we secure this contract immediately”. It is calm and considered, using polysyllabic words </w:t>
            </w:r>
            <w:proofErr w:type="gramStart"/>
            <w:r>
              <w:rPr>
                <w:rFonts w:ascii="Arial" w:hAnsi="Arial" w:cs="Arial"/>
                <w:sz w:val="24"/>
                <w:szCs w:val="24"/>
              </w:rPr>
              <w:t>like  “</w:t>
            </w:r>
            <w:proofErr w:type="gramEnd"/>
            <w:r>
              <w:rPr>
                <w:rFonts w:ascii="Arial" w:hAnsi="Arial" w:cs="Arial"/>
                <w:sz w:val="24"/>
                <w:szCs w:val="24"/>
              </w:rPr>
              <w:t>absolutely” and “imperative” in order for the speaker to sound cultured and knowledgeable. Perhaps the speaker is trying to close a deal that would lead to the advancement of his career and is attempting to convince his superiors.</w:t>
            </w:r>
          </w:p>
        </w:tc>
      </w:tr>
    </w:tbl>
    <w:p w14:paraId="52EC42A6" w14:textId="77777777" w:rsidR="00927470" w:rsidRDefault="00927470">
      <w:pPr>
        <w:rPr>
          <w:rFonts w:ascii="Arial" w:hAnsi="Arial" w:cs="Arial"/>
          <w:b/>
          <w:bCs/>
          <w:sz w:val="24"/>
          <w:szCs w:val="24"/>
        </w:rPr>
      </w:pPr>
    </w:p>
    <w:p w14:paraId="14B650BD" w14:textId="454A6AB4" w:rsidR="004C5185" w:rsidRPr="00077F41" w:rsidRDefault="004C5185">
      <w:pPr>
        <w:rPr>
          <w:rFonts w:ascii="Arial" w:hAnsi="Arial" w:cs="Arial"/>
          <w:b/>
          <w:bCs/>
          <w:sz w:val="24"/>
          <w:szCs w:val="24"/>
        </w:rPr>
      </w:pPr>
      <w:r w:rsidRPr="00077F41">
        <w:rPr>
          <w:rFonts w:ascii="Arial" w:hAnsi="Arial" w:cs="Arial"/>
          <w:b/>
          <w:bCs/>
          <w:sz w:val="24"/>
          <w:szCs w:val="24"/>
        </w:rPr>
        <w:lastRenderedPageBreak/>
        <w:t>Mark scheme for Q1 a / 2a – AO3 only:</w:t>
      </w:r>
    </w:p>
    <w:tbl>
      <w:tblPr>
        <w:tblStyle w:val="TableGrid"/>
        <w:tblW w:w="0" w:type="auto"/>
        <w:tblLook w:val="04A0" w:firstRow="1" w:lastRow="0" w:firstColumn="1" w:lastColumn="0" w:noHBand="0" w:noVBand="1"/>
      </w:tblPr>
      <w:tblGrid>
        <w:gridCol w:w="1555"/>
        <w:gridCol w:w="7461"/>
      </w:tblGrid>
      <w:tr w:rsidR="004C5185" w:rsidRPr="00DB119C" w14:paraId="59BC31AF" w14:textId="77777777" w:rsidTr="004C5185">
        <w:tc>
          <w:tcPr>
            <w:tcW w:w="1555" w:type="dxa"/>
          </w:tcPr>
          <w:p w14:paraId="2E4CE6A0" w14:textId="46D2C4ED" w:rsidR="004C5185" w:rsidRPr="00DB119C" w:rsidRDefault="004C5185" w:rsidP="00647B3F">
            <w:pPr>
              <w:pStyle w:val="NoSpacing"/>
              <w:jc w:val="center"/>
              <w:rPr>
                <w:rFonts w:ascii="Arial" w:hAnsi="Arial" w:cs="Arial"/>
                <w:b/>
                <w:sz w:val="24"/>
                <w:szCs w:val="24"/>
              </w:rPr>
            </w:pPr>
            <w:r>
              <w:rPr>
                <w:rFonts w:ascii="Arial" w:hAnsi="Arial" w:cs="Arial"/>
                <w:b/>
                <w:sz w:val="24"/>
                <w:szCs w:val="24"/>
              </w:rPr>
              <w:t>BAND</w:t>
            </w:r>
          </w:p>
        </w:tc>
        <w:tc>
          <w:tcPr>
            <w:tcW w:w="7461" w:type="dxa"/>
          </w:tcPr>
          <w:p w14:paraId="0141F0B6" w14:textId="7A79D0D1" w:rsidR="004C5185" w:rsidRPr="00DB119C" w:rsidRDefault="004C5185" w:rsidP="00647B3F">
            <w:pPr>
              <w:pStyle w:val="NoSpacing"/>
              <w:jc w:val="center"/>
              <w:rPr>
                <w:rFonts w:ascii="Arial" w:hAnsi="Arial" w:cs="Arial"/>
                <w:b/>
                <w:sz w:val="24"/>
                <w:szCs w:val="24"/>
              </w:rPr>
            </w:pPr>
            <w:r w:rsidRPr="00DB119C">
              <w:rPr>
                <w:rFonts w:ascii="Arial" w:hAnsi="Arial" w:cs="Arial"/>
                <w:b/>
                <w:sz w:val="24"/>
                <w:szCs w:val="24"/>
              </w:rPr>
              <w:t>AO3</w:t>
            </w:r>
            <w:r>
              <w:rPr>
                <w:rFonts w:ascii="Arial" w:hAnsi="Arial" w:cs="Arial"/>
                <w:b/>
                <w:sz w:val="24"/>
                <w:szCs w:val="24"/>
              </w:rPr>
              <w:t xml:space="preserve"> (10 marks)</w:t>
            </w:r>
          </w:p>
        </w:tc>
      </w:tr>
      <w:tr w:rsidR="004C5185" w:rsidRPr="00A97DEF" w14:paraId="5AF06F41" w14:textId="77777777" w:rsidTr="004C5185">
        <w:tc>
          <w:tcPr>
            <w:tcW w:w="1555" w:type="dxa"/>
          </w:tcPr>
          <w:p w14:paraId="64AB4450" w14:textId="77777777" w:rsidR="004C5185" w:rsidRDefault="004C5185" w:rsidP="00647B3F">
            <w:pPr>
              <w:pStyle w:val="NoSpacing"/>
              <w:tabs>
                <w:tab w:val="left" w:pos="281"/>
              </w:tabs>
              <w:jc w:val="center"/>
              <w:rPr>
                <w:rFonts w:ascii="Arial" w:hAnsi="Arial" w:cs="Arial"/>
                <w:b/>
                <w:sz w:val="20"/>
                <w:szCs w:val="20"/>
              </w:rPr>
            </w:pPr>
          </w:p>
          <w:p w14:paraId="2B9C9676" w14:textId="77777777" w:rsidR="00927470" w:rsidRDefault="00927470" w:rsidP="00647B3F">
            <w:pPr>
              <w:pStyle w:val="NoSpacing"/>
              <w:tabs>
                <w:tab w:val="left" w:pos="281"/>
              </w:tabs>
              <w:jc w:val="center"/>
              <w:rPr>
                <w:rFonts w:ascii="Arial" w:hAnsi="Arial" w:cs="Arial"/>
                <w:b/>
                <w:sz w:val="20"/>
                <w:szCs w:val="20"/>
              </w:rPr>
            </w:pPr>
          </w:p>
          <w:p w14:paraId="27472719" w14:textId="41566CE6" w:rsidR="004C5185" w:rsidRPr="00DB119C" w:rsidRDefault="004C5185" w:rsidP="00647B3F">
            <w:pPr>
              <w:pStyle w:val="NoSpacing"/>
              <w:tabs>
                <w:tab w:val="left" w:pos="281"/>
              </w:tabs>
              <w:jc w:val="center"/>
              <w:rPr>
                <w:rFonts w:ascii="Arial" w:hAnsi="Arial" w:cs="Arial"/>
                <w:b/>
                <w:sz w:val="20"/>
                <w:szCs w:val="20"/>
              </w:rPr>
            </w:pPr>
            <w:r>
              <w:rPr>
                <w:rFonts w:ascii="Arial" w:hAnsi="Arial" w:cs="Arial"/>
                <w:b/>
                <w:sz w:val="20"/>
                <w:szCs w:val="20"/>
              </w:rPr>
              <w:t>5</w:t>
            </w:r>
          </w:p>
        </w:tc>
        <w:tc>
          <w:tcPr>
            <w:tcW w:w="7461" w:type="dxa"/>
          </w:tcPr>
          <w:p w14:paraId="658A6DAE" w14:textId="573855F9" w:rsidR="004C5185" w:rsidRPr="004C5185" w:rsidRDefault="004C5185" w:rsidP="00647B3F">
            <w:pPr>
              <w:pStyle w:val="NoSpacing"/>
              <w:tabs>
                <w:tab w:val="left" w:pos="281"/>
              </w:tabs>
              <w:jc w:val="center"/>
              <w:rPr>
                <w:rFonts w:ascii="Arial" w:hAnsi="Arial" w:cs="Arial"/>
                <w:b/>
                <w:sz w:val="24"/>
                <w:szCs w:val="24"/>
              </w:rPr>
            </w:pPr>
            <w:r w:rsidRPr="004C5185">
              <w:rPr>
                <w:rFonts w:ascii="Arial" w:hAnsi="Arial" w:cs="Arial"/>
                <w:b/>
                <w:sz w:val="24"/>
                <w:szCs w:val="24"/>
              </w:rPr>
              <w:t>9-10 marks</w:t>
            </w:r>
          </w:p>
          <w:p w14:paraId="0A9E90EB" w14:textId="77777777" w:rsidR="004C5185" w:rsidRPr="004C5185" w:rsidRDefault="004C5185" w:rsidP="00647B3F">
            <w:pPr>
              <w:pStyle w:val="NoSpacing"/>
              <w:tabs>
                <w:tab w:val="left" w:pos="281"/>
              </w:tabs>
              <w:ind w:left="281" w:hanging="281"/>
              <w:rPr>
                <w:rFonts w:ascii="Arial" w:hAnsi="Arial" w:cs="Arial"/>
                <w:sz w:val="24"/>
                <w:szCs w:val="24"/>
              </w:rPr>
            </w:pPr>
            <w:r w:rsidRPr="004C5185">
              <w:rPr>
                <w:rFonts w:ascii="Arial" w:hAnsi="Arial" w:cs="Arial"/>
                <w:sz w:val="24"/>
                <w:szCs w:val="24"/>
              </w:rPr>
              <w:t xml:space="preserve">• </w:t>
            </w:r>
            <w:r w:rsidRPr="004C5185">
              <w:rPr>
                <w:rFonts w:ascii="Arial" w:hAnsi="Arial" w:cs="Arial"/>
                <w:sz w:val="24"/>
                <w:szCs w:val="24"/>
              </w:rPr>
              <w:tab/>
              <w:t xml:space="preserve">Confident analysis of a range of contextual factors </w:t>
            </w:r>
          </w:p>
          <w:p w14:paraId="002A3FA5" w14:textId="77777777" w:rsidR="004C5185" w:rsidRPr="004C5185" w:rsidRDefault="004C5185" w:rsidP="00647B3F">
            <w:pPr>
              <w:pStyle w:val="NoSpacing"/>
              <w:tabs>
                <w:tab w:val="left" w:pos="281"/>
              </w:tabs>
              <w:ind w:left="281" w:hanging="281"/>
              <w:rPr>
                <w:rFonts w:ascii="Arial" w:hAnsi="Arial" w:cs="Arial"/>
                <w:sz w:val="24"/>
                <w:szCs w:val="24"/>
              </w:rPr>
            </w:pPr>
            <w:r w:rsidRPr="004C5185">
              <w:rPr>
                <w:rFonts w:ascii="Arial" w:hAnsi="Arial" w:cs="Arial"/>
                <w:sz w:val="24"/>
                <w:szCs w:val="24"/>
              </w:rPr>
              <w:t xml:space="preserve">• </w:t>
            </w:r>
            <w:r w:rsidRPr="004C5185">
              <w:rPr>
                <w:rFonts w:ascii="Arial" w:hAnsi="Arial" w:cs="Arial"/>
                <w:sz w:val="24"/>
                <w:szCs w:val="24"/>
              </w:rPr>
              <w:tab/>
              <w:t xml:space="preserve">Productive discussion of the construction of meaning </w:t>
            </w:r>
          </w:p>
          <w:p w14:paraId="561E7250" w14:textId="77777777" w:rsidR="004C5185" w:rsidRDefault="004C5185" w:rsidP="00647B3F">
            <w:pPr>
              <w:pStyle w:val="NoSpacing"/>
              <w:tabs>
                <w:tab w:val="left" w:pos="281"/>
              </w:tabs>
              <w:ind w:left="281" w:hanging="281"/>
              <w:rPr>
                <w:rFonts w:ascii="Arial" w:hAnsi="Arial" w:cs="Arial"/>
                <w:sz w:val="24"/>
                <w:szCs w:val="24"/>
              </w:rPr>
            </w:pPr>
            <w:r w:rsidRPr="004C5185">
              <w:rPr>
                <w:rFonts w:ascii="Arial" w:hAnsi="Arial" w:cs="Arial"/>
                <w:sz w:val="24"/>
                <w:szCs w:val="24"/>
              </w:rPr>
              <w:t xml:space="preserve">• </w:t>
            </w:r>
            <w:r w:rsidRPr="004C5185">
              <w:rPr>
                <w:rFonts w:ascii="Arial" w:hAnsi="Arial" w:cs="Arial"/>
                <w:sz w:val="24"/>
                <w:szCs w:val="24"/>
              </w:rPr>
              <w:tab/>
              <w:t>Perceptive evaluation of effectiveness of communication</w:t>
            </w:r>
          </w:p>
          <w:p w14:paraId="6FD86039" w14:textId="4CC5AA2E" w:rsidR="00927470" w:rsidRPr="004C5185" w:rsidRDefault="00927470" w:rsidP="00647B3F">
            <w:pPr>
              <w:pStyle w:val="NoSpacing"/>
              <w:tabs>
                <w:tab w:val="left" w:pos="281"/>
              </w:tabs>
              <w:ind w:left="281" w:hanging="281"/>
              <w:rPr>
                <w:rFonts w:ascii="Arial" w:hAnsi="Arial" w:cs="Arial"/>
                <w:sz w:val="24"/>
                <w:szCs w:val="24"/>
              </w:rPr>
            </w:pPr>
          </w:p>
        </w:tc>
      </w:tr>
      <w:tr w:rsidR="004C5185" w:rsidRPr="00A97DEF" w14:paraId="563D9180" w14:textId="77777777" w:rsidTr="004C5185">
        <w:tc>
          <w:tcPr>
            <w:tcW w:w="1555" w:type="dxa"/>
          </w:tcPr>
          <w:p w14:paraId="6017B2DD" w14:textId="77777777" w:rsidR="004C5185" w:rsidRDefault="004C5185" w:rsidP="00647B3F">
            <w:pPr>
              <w:pStyle w:val="NoSpacing"/>
              <w:tabs>
                <w:tab w:val="left" w:pos="281"/>
              </w:tabs>
              <w:jc w:val="center"/>
              <w:rPr>
                <w:rFonts w:ascii="Arial" w:hAnsi="Arial" w:cs="Arial"/>
                <w:b/>
                <w:sz w:val="20"/>
                <w:szCs w:val="20"/>
              </w:rPr>
            </w:pPr>
          </w:p>
          <w:p w14:paraId="5D3B2710" w14:textId="77777777" w:rsidR="00927470" w:rsidRDefault="00927470" w:rsidP="00647B3F">
            <w:pPr>
              <w:pStyle w:val="NoSpacing"/>
              <w:tabs>
                <w:tab w:val="left" w:pos="281"/>
              </w:tabs>
              <w:jc w:val="center"/>
              <w:rPr>
                <w:rFonts w:ascii="Arial" w:hAnsi="Arial" w:cs="Arial"/>
                <w:b/>
                <w:sz w:val="20"/>
                <w:szCs w:val="20"/>
              </w:rPr>
            </w:pPr>
          </w:p>
          <w:p w14:paraId="59B2FCFB" w14:textId="40D8EE4F" w:rsidR="004C5185" w:rsidRPr="00DB119C" w:rsidRDefault="004C5185" w:rsidP="00647B3F">
            <w:pPr>
              <w:pStyle w:val="NoSpacing"/>
              <w:tabs>
                <w:tab w:val="left" w:pos="281"/>
              </w:tabs>
              <w:jc w:val="center"/>
              <w:rPr>
                <w:rFonts w:ascii="Arial" w:hAnsi="Arial" w:cs="Arial"/>
                <w:b/>
                <w:sz w:val="20"/>
                <w:szCs w:val="20"/>
              </w:rPr>
            </w:pPr>
            <w:r>
              <w:rPr>
                <w:rFonts w:ascii="Arial" w:hAnsi="Arial" w:cs="Arial"/>
                <w:b/>
                <w:sz w:val="20"/>
                <w:szCs w:val="20"/>
              </w:rPr>
              <w:t>4</w:t>
            </w:r>
          </w:p>
        </w:tc>
        <w:tc>
          <w:tcPr>
            <w:tcW w:w="7461" w:type="dxa"/>
          </w:tcPr>
          <w:p w14:paraId="54E90547" w14:textId="6FB3A44C" w:rsidR="004C5185" w:rsidRPr="004C5185" w:rsidRDefault="004C5185" w:rsidP="00647B3F">
            <w:pPr>
              <w:pStyle w:val="NoSpacing"/>
              <w:tabs>
                <w:tab w:val="left" w:pos="281"/>
              </w:tabs>
              <w:jc w:val="center"/>
              <w:rPr>
                <w:rFonts w:ascii="Arial" w:hAnsi="Arial" w:cs="Arial"/>
                <w:b/>
                <w:sz w:val="24"/>
                <w:szCs w:val="24"/>
              </w:rPr>
            </w:pPr>
            <w:r w:rsidRPr="004C5185">
              <w:rPr>
                <w:rFonts w:ascii="Arial" w:hAnsi="Arial" w:cs="Arial"/>
                <w:b/>
                <w:sz w:val="24"/>
                <w:szCs w:val="24"/>
              </w:rPr>
              <w:t>7-8 marks</w:t>
            </w:r>
          </w:p>
          <w:p w14:paraId="0A7C4784" w14:textId="77777777" w:rsidR="004C5185" w:rsidRPr="004C5185" w:rsidRDefault="004C5185" w:rsidP="00647B3F">
            <w:pPr>
              <w:pStyle w:val="NoSpacing"/>
              <w:tabs>
                <w:tab w:val="left" w:pos="281"/>
              </w:tabs>
              <w:ind w:left="281" w:hanging="281"/>
              <w:rPr>
                <w:rFonts w:ascii="Arial" w:hAnsi="Arial" w:cs="Arial"/>
                <w:sz w:val="24"/>
                <w:szCs w:val="24"/>
              </w:rPr>
            </w:pPr>
            <w:r w:rsidRPr="004C5185">
              <w:rPr>
                <w:rFonts w:ascii="Arial" w:hAnsi="Arial" w:cs="Arial"/>
                <w:sz w:val="24"/>
                <w:szCs w:val="24"/>
              </w:rPr>
              <w:t xml:space="preserve">• </w:t>
            </w:r>
            <w:r w:rsidRPr="004C5185">
              <w:rPr>
                <w:rFonts w:ascii="Arial" w:hAnsi="Arial" w:cs="Arial"/>
                <w:sz w:val="24"/>
                <w:szCs w:val="24"/>
              </w:rPr>
              <w:tab/>
              <w:t xml:space="preserve">Effective analysis of contextual factors </w:t>
            </w:r>
          </w:p>
          <w:p w14:paraId="5CD05ACF" w14:textId="77777777" w:rsidR="004C5185" w:rsidRPr="004C5185" w:rsidRDefault="004C5185" w:rsidP="00647B3F">
            <w:pPr>
              <w:pStyle w:val="NoSpacing"/>
              <w:tabs>
                <w:tab w:val="left" w:pos="281"/>
              </w:tabs>
              <w:ind w:left="281" w:hanging="281"/>
              <w:rPr>
                <w:rFonts w:ascii="Arial" w:hAnsi="Arial" w:cs="Arial"/>
                <w:sz w:val="24"/>
                <w:szCs w:val="24"/>
              </w:rPr>
            </w:pPr>
            <w:r w:rsidRPr="004C5185">
              <w:rPr>
                <w:rFonts w:ascii="Arial" w:hAnsi="Arial" w:cs="Arial"/>
                <w:sz w:val="24"/>
                <w:szCs w:val="24"/>
              </w:rPr>
              <w:t xml:space="preserve">• </w:t>
            </w:r>
            <w:r w:rsidRPr="004C5185">
              <w:rPr>
                <w:rFonts w:ascii="Arial" w:hAnsi="Arial" w:cs="Arial"/>
                <w:sz w:val="24"/>
                <w:szCs w:val="24"/>
              </w:rPr>
              <w:tab/>
              <w:t>Some insightful discussion of the construction of meaning</w:t>
            </w:r>
          </w:p>
          <w:p w14:paraId="4A9FFD5B" w14:textId="77777777" w:rsidR="004C5185" w:rsidRDefault="004C5185" w:rsidP="00647B3F">
            <w:pPr>
              <w:pStyle w:val="NoSpacing"/>
              <w:tabs>
                <w:tab w:val="left" w:pos="281"/>
              </w:tabs>
              <w:ind w:left="281" w:hanging="281"/>
              <w:rPr>
                <w:rFonts w:ascii="Arial" w:hAnsi="Arial" w:cs="Arial"/>
                <w:sz w:val="24"/>
                <w:szCs w:val="24"/>
              </w:rPr>
            </w:pPr>
            <w:r w:rsidRPr="004C5185">
              <w:rPr>
                <w:rFonts w:ascii="Arial" w:hAnsi="Arial" w:cs="Arial"/>
                <w:sz w:val="24"/>
                <w:szCs w:val="24"/>
              </w:rPr>
              <w:t xml:space="preserve">• </w:t>
            </w:r>
            <w:r w:rsidRPr="004C5185">
              <w:rPr>
                <w:rFonts w:ascii="Arial" w:hAnsi="Arial" w:cs="Arial"/>
                <w:sz w:val="24"/>
                <w:szCs w:val="24"/>
              </w:rPr>
              <w:tab/>
              <w:t>Purposeful evaluation of effectiveness of communication</w:t>
            </w:r>
          </w:p>
          <w:p w14:paraId="40389875" w14:textId="69144B77" w:rsidR="00927470" w:rsidRPr="004C5185" w:rsidRDefault="00927470" w:rsidP="00647B3F">
            <w:pPr>
              <w:pStyle w:val="NoSpacing"/>
              <w:tabs>
                <w:tab w:val="left" w:pos="281"/>
              </w:tabs>
              <w:ind w:left="281" w:hanging="281"/>
              <w:rPr>
                <w:rFonts w:ascii="Arial" w:hAnsi="Arial" w:cs="Arial"/>
                <w:sz w:val="24"/>
                <w:szCs w:val="24"/>
              </w:rPr>
            </w:pPr>
          </w:p>
        </w:tc>
      </w:tr>
      <w:tr w:rsidR="004C5185" w:rsidRPr="00A97DEF" w14:paraId="5269A196" w14:textId="77777777" w:rsidTr="004C5185">
        <w:tc>
          <w:tcPr>
            <w:tcW w:w="1555" w:type="dxa"/>
          </w:tcPr>
          <w:p w14:paraId="75A8AC3F" w14:textId="77777777" w:rsidR="004C5185" w:rsidRDefault="004C5185" w:rsidP="00647B3F">
            <w:pPr>
              <w:pStyle w:val="NoSpacing"/>
              <w:tabs>
                <w:tab w:val="left" w:pos="281"/>
              </w:tabs>
              <w:jc w:val="center"/>
              <w:rPr>
                <w:rFonts w:ascii="Arial" w:hAnsi="Arial" w:cs="Arial"/>
                <w:b/>
                <w:sz w:val="20"/>
                <w:szCs w:val="20"/>
              </w:rPr>
            </w:pPr>
          </w:p>
          <w:p w14:paraId="2E745B22" w14:textId="77777777" w:rsidR="00927470" w:rsidRDefault="00927470" w:rsidP="00647B3F">
            <w:pPr>
              <w:pStyle w:val="NoSpacing"/>
              <w:tabs>
                <w:tab w:val="left" w:pos="281"/>
              </w:tabs>
              <w:jc w:val="center"/>
              <w:rPr>
                <w:rFonts w:ascii="Arial" w:hAnsi="Arial" w:cs="Arial"/>
                <w:b/>
                <w:sz w:val="20"/>
                <w:szCs w:val="20"/>
              </w:rPr>
            </w:pPr>
          </w:p>
          <w:p w14:paraId="117839A5" w14:textId="75D6046A" w:rsidR="004C5185" w:rsidRPr="00DB119C" w:rsidRDefault="004C5185" w:rsidP="00647B3F">
            <w:pPr>
              <w:pStyle w:val="NoSpacing"/>
              <w:tabs>
                <w:tab w:val="left" w:pos="281"/>
              </w:tabs>
              <w:jc w:val="center"/>
              <w:rPr>
                <w:rFonts w:ascii="Arial" w:hAnsi="Arial" w:cs="Arial"/>
                <w:b/>
                <w:sz w:val="20"/>
                <w:szCs w:val="20"/>
              </w:rPr>
            </w:pPr>
            <w:r>
              <w:rPr>
                <w:rFonts w:ascii="Arial" w:hAnsi="Arial" w:cs="Arial"/>
                <w:b/>
                <w:sz w:val="20"/>
                <w:szCs w:val="20"/>
              </w:rPr>
              <w:t>3</w:t>
            </w:r>
          </w:p>
        </w:tc>
        <w:tc>
          <w:tcPr>
            <w:tcW w:w="7461" w:type="dxa"/>
          </w:tcPr>
          <w:p w14:paraId="1303C2E7" w14:textId="42A00F50" w:rsidR="004C5185" w:rsidRPr="004C5185" w:rsidRDefault="004C5185" w:rsidP="00647B3F">
            <w:pPr>
              <w:pStyle w:val="NoSpacing"/>
              <w:tabs>
                <w:tab w:val="left" w:pos="281"/>
              </w:tabs>
              <w:jc w:val="center"/>
              <w:rPr>
                <w:rFonts w:ascii="Arial" w:hAnsi="Arial" w:cs="Arial"/>
                <w:b/>
                <w:sz w:val="24"/>
                <w:szCs w:val="24"/>
              </w:rPr>
            </w:pPr>
            <w:r w:rsidRPr="004C5185">
              <w:rPr>
                <w:rFonts w:ascii="Arial" w:hAnsi="Arial" w:cs="Arial"/>
                <w:b/>
                <w:sz w:val="24"/>
                <w:szCs w:val="24"/>
              </w:rPr>
              <w:t>5-6 marks</w:t>
            </w:r>
          </w:p>
          <w:p w14:paraId="1258E4DF" w14:textId="77777777" w:rsidR="004C5185" w:rsidRPr="004C5185" w:rsidRDefault="004C5185" w:rsidP="00647B3F">
            <w:pPr>
              <w:pStyle w:val="NoSpacing"/>
              <w:tabs>
                <w:tab w:val="left" w:pos="281"/>
              </w:tabs>
              <w:ind w:left="281" w:hanging="281"/>
              <w:rPr>
                <w:rFonts w:ascii="Arial" w:hAnsi="Arial" w:cs="Arial"/>
                <w:sz w:val="24"/>
                <w:szCs w:val="24"/>
              </w:rPr>
            </w:pPr>
            <w:r w:rsidRPr="004C5185">
              <w:rPr>
                <w:rFonts w:ascii="Arial" w:hAnsi="Arial" w:cs="Arial"/>
                <w:sz w:val="24"/>
                <w:szCs w:val="24"/>
              </w:rPr>
              <w:t xml:space="preserve">• </w:t>
            </w:r>
            <w:r w:rsidRPr="004C5185">
              <w:rPr>
                <w:rFonts w:ascii="Arial" w:hAnsi="Arial" w:cs="Arial"/>
                <w:sz w:val="24"/>
                <w:szCs w:val="24"/>
              </w:rPr>
              <w:tab/>
              <w:t xml:space="preserve">Sensible analysis of contextual factors </w:t>
            </w:r>
          </w:p>
          <w:p w14:paraId="77510764" w14:textId="77777777" w:rsidR="004C5185" w:rsidRPr="004C5185" w:rsidRDefault="004C5185" w:rsidP="00647B3F">
            <w:pPr>
              <w:pStyle w:val="NoSpacing"/>
              <w:tabs>
                <w:tab w:val="left" w:pos="281"/>
              </w:tabs>
              <w:ind w:left="281" w:hanging="281"/>
              <w:rPr>
                <w:rFonts w:ascii="Arial" w:hAnsi="Arial" w:cs="Arial"/>
                <w:sz w:val="24"/>
                <w:szCs w:val="24"/>
              </w:rPr>
            </w:pPr>
            <w:r w:rsidRPr="004C5185">
              <w:rPr>
                <w:rFonts w:ascii="Arial" w:hAnsi="Arial" w:cs="Arial"/>
                <w:sz w:val="24"/>
                <w:szCs w:val="24"/>
              </w:rPr>
              <w:t xml:space="preserve">• </w:t>
            </w:r>
            <w:r w:rsidRPr="004C5185">
              <w:rPr>
                <w:rFonts w:ascii="Arial" w:hAnsi="Arial" w:cs="Arial"/>
                <w:sz w:val="24"/>
                <w:szCs w:val="24"/>
              </w:rPr>
              <w:tab/>
              <w:t>Generally clear discussion of the construction of meaning</w:t>
            </w:r>
          </w:p>
          <w:p w14:paraId="59B424B3" w14:textId="77777777" w:rsidR="004C5185" w:rsidRDefault="004C5185" w:rsidP="00647B3F">
            <w:pPr>
              <w:pStyle w:val="NoSpacing"/>
              <w:tabs>
                <w:tab w:val="left" w:pos="281"/>
              </w:tabs>
              <w:ind w:left="281" w:hanging="281"/>
              <w:rPr>
                <w:rFonts w:ascii="Arial" w:hAnsi="Arial" w:cs="Arial"/>
                <w:sz w:val="24"/>
                <w:szCs w:val="24"/>
              </w:rPr>
            </w:pPr>
            <w:r w:rsidRPr="004C5185">
              <w:rPr>
                <w:rFonts w:ascii="Arial" w:hAnsi="Arial" w:cs="Arial"/>
                <w:sz w:val="24"/>
                <w:szCs w:val="24"/>
              </w:rPr>
              <w:t xml:space="preserve">• </w:t>
            </w:r>
            <w:r w:rsidRPr="004C5185">
              <w:rPr>
                <w:rFonts w:ascii="Arial" w:hAnsi="Arial" w:cs="Arial"/>
                <w:sz w:val="24"/>
                <w:szCs w:val="24"/>
              </w:rPr>
              <w:tab/>
              <w:t>Relevant evaluation of effectiveness of communication</w:t>
            </w:r>
          </w:p>
          <w:p w14:paraId="7A9572FF" w14:textId="76C75FD3" w:rsidR="00927470" w:rsidRPr="004C5185" w:rsidRDefault="00927470" w:rsidP="00647B3F">
            <w:pPr>
              <w:pStyle w:val="NoSpacing"/>
              <w:tabs>
                <w:tab w:val="left" w:pos="281"/>
              </w:tabs>
              <w:ind w:left="281" w:hanging="281"/>
              <w:rPr>
                <w:rFonts w:ascii="Arial" w:hAnsi="Arial" w:cs="Arial"/>
                <w:sz w:val="24"/>
                <w:szCs w:val="24"/>
              </w:rPr>
            </w:pPr>
          </w:p>
        </w:tc>
      </w:tr>
      <w:tr w:rsidR="004C5185" w:rsidRPr="00A97DEF" w14:paraId="7F05347A" w14:textId="77777777" w:rsidTr="004C5185">
        <w:tc>
          <w:tcPr>
            <w:tcW w:w="1555" w:type="dxa"/>
          </w:tcPr>
          <w:p w14:paraId="599656EE" w14:textId="77777777" w:rsidR="004C5185" w:rsidRDefault="004C5185" w:rsidP="00647B3F">
            <w:pPr>
              <w:pStyle w:val="NoSpacing"/>
              <w:tabs>
                <w:tab w:val="left" w:pos="281"/>
              </w:tabs>
              <w:jc w:val="center"/>
              <w:rPr>
                <w:rFonts w:ascii="Arial" w:hAnsi="Arial" w:cs="Arial"/>
                <w:b/>
                <w:sz w:val="20"/>
                <w:szCs w:val="20"/>
              </w:rPr>
            </w:pPr>
          </w:p>
          <w:p w14:paraId="07E1A079" w14:textId="77777777" w:rsidR="00927470" w:rsidRDefault="00927470" w:rsidP="00647B3F">
            <w:pPr>
              <w:pStyle w:val="NoSpacing"/>
              <w:tabs>
                <w:tab w:val="left" w:pos="281"/>
              </w:tabs>
              <w:jc w:val="center"/>
              <w:rPr>
                <w:rFonts w:ascii="Arial" w:hAnsi="Arial" w:cs="Arial"/>
                <w:b/>
                <w:sz w:val="20"/>
                <w:szCs w:val="20"/>
              </w:rPr>
            </w:pPr>
          </w:p>
          <w:p w14:paraId="087F5BFA" w14:textId="6C11F49A" w:rsidR="004C5185" w:rsidRPr="00DB119C" w:rsidRDefault="004C5185" w:rsidP="00647B3F">
            <w:pPr>
              <w:pStyle w:val="NoSpacing"/>
              <w:tabs>
                <w:tab w:val="left" w:pos="281"/>
              </w:tabs>
              <w:jc w:val="center"/>
              <w:rPr>
                <w:rFonts w:ascii="Arial" w:hAnsi="Arial" w:cs="Arial"/>
                <w:b/>
                <w:sz w:val="20"/>
                <w:szCs w:val="20"/>
              </w:rPr>
            </w:pPr>
            <w:r>
              <w:rPr>
                <w:rFonts w:ascii="Arial" w:hAnsi="Arial" w:cs="Arial"/>
                <w:b/>
                <w:sz w:val="20"/>
                <w:szCs w:val="20"/>
              </w:rPr>
              <w:t>2</w:t>
            </w:r>
          </w:p>
        </w:tc>
        <w:tc>
          <w:tcPr>
            <w:tcW w:w="7461" w:type="dxa"/>
          </w:tcPr>
          <w:p w14:paraId="3968E88F" w14:textId="4C4830A7" w:rsidR="004C5185" w:rsidRPr="004C5185" w:rsidRDefault="004C5185" w:rsidP="00647B3F">
            <w:pPr>
              <w:pStyle w:val="NoSpacing"/>
              <w:tabs>
                <w:tab w:val="left" w:pos="281"/>
              </w:tabs>
              <w:jc w:val="center"/>
              <w:rPr>
                <w:rFonts w:ascii="Arial" w:hAnsi="Arial" w:cs="Arial"/>
                <w:b/>
                <w:sz w:val="24"/>
                <w:szCs w:val="24"/>
              </w:rPr>
            </w:pPr>
            <w:r w:rsidRPr="004C5185">
              <w:rPr>
                <w:rFonts w:ascii="Arial" w:hAnsi="Arial" w:cs="Arial"/>
                <w:b/>
                <w:sz w:val="24"/>
                <w:szCs w:val="24"/>
              </w:rPr>
              <w:t>3-4 marks</w:t>
            </w:r>
          </w:p>
          <w:p w14:paraId="08AE9377" w14:textId="77777777" w:rsidR="004C5185" w:rsidRPr="004C5185" w:rsidRDefault="004C5185" w:rsidP="00647B3F">
            <w:pPr>
              <w:pStyle w:val="NoSpacing"/>
              <w:tabs>
                <w:tab w:val="left" w:pos="281"/>
              </w:tabs>
              <w:ind w:left="281" w:hanging="281"/>
              <w:rPr>
                <w:rFonts w:ascii="Arial" w:hAnsi="Arial" w:cs="Arial"/>
                <w:sz w:val="24"/>
                <w:szCs w:val="24"/>
              </w:rPr>
            </w:pPr>
            <w:r w:rsidRPr="004C5185">
              <w:rPr>
                <w:rFonts w:ascii="Arial" w:hAnsi="Arial" w:cs="Arial"/>
                <w:sz w:val="24"/>
                <w:szCs w:val="24"/>
              </w:rPr>
              <w:t xml:space="preserve">• </w:t>
            </w:r>
            <w:r w:rsidRPr="004C5185">
              <w:rPr>
                <w:rFonts w:ascii="Arial" w:hAnsi="Arial" w:cs="Arial"/>
                <w:sz w:val="24"/>
                <w:szCs w:val="24"/>
              </w:rPr>
              <w:tab/>
              <w:t xml:space="preserve">Some valid analysis of contextual factors </w:t>
            </w:r>
          </w:p>
          <w:p w14:paraId="2C5BE3B8" w14:textId="77777777" w:rsidR="004C5185" w:rsidRPr="004C5185" w:rsidRDefault="004C5185" w:rsidP="00647B3F">
            <w:pPr>
              <w:pStyle w:val="NoSpacing"/>
              <w:tabs>
                <w:tab w:val="left" w:pos="281"/>
              </w:tabs>
              <w:ind w:left="281" w:hanging="281"/>
              <w:rPr>
                <w:rFonts w:ascii="Arial" w:hAnsi="Arial" w:cs="Arial"/>
                <w:sz w:val="24"/>
                <w:szCs w:val="24"/>
              </w:rPr>
            </w:pPr>
            <w:r w:rsidRPr="004C5185">
              <w:rPr>
                <w:rFonts w:ascii="Arial" w:hAnsi="Arial" w:cs="Arial"/>
                <w:sz w:val="24"/>
                <w:szCs w:val="24"/>
              </w:rPr>
              <w:t xml:space="preserve">• </w:t>
            </w:r>
            <w:r w:rsidRPr="004C5185">
              <w:rPr>
                <w:rFonts w:ascii="Arial" w:hAnsi="Arial" w:cs="Arial"/>
                <w:sz w:val="24"/>
                <w:szCs w:val="24"/>
              </w:rPr>
              <w:tab/>
              <w:t xml:space="preserve">Undeveloped discussion of the construction of meaning </w:t>
            </w:r>
          </w:p>
          <w:p w14:paraId="291D688A" w14:textId="77777777" w:rsidR="004C5185" w:rsidRDefault="004C5185" w:rsidP="00647B3F">
            <w:pPr>
              <w:pStyle w:val="NoSpacing"/>
              <w:tabs>
                <w:tab w:val="left" w:pos="281"/>
              </w:tabs>
              <w:ind w:left="281" w:hanging="281"/>
              <w:rPr>
                <w:rFonts w:ascii="Arial" w:hAnsi="Arial" w:cs="Arial"/>
                <w:sz w:val="24"/>
                <w:szCs w:val="24"/>
              </w:rPr>
            </w:pPr>
            <w:r w:rsidRPr="004C5185">
              <w:rPr>
                <w:rFonts w:ascii="Arial" w:hAnsi="Arial" w:cs="Arial"/>
                <w:sz w:val="24"/>
                <w:szCs w:val="24"/>
              </w:rPr>
              <w:t xml:space="preserve">• </w:t>
            </w:r>
            <w:r w:rsidRPr="004C5185">
              <w:rPr>
                <w:rFonts w:ascii="Arial" w:hAnsi="Arial" w:cs="Arial"/>
                <w:sz w:val="24"/>
                <w:szCs w:val="24"/>
              </w:rPr>
              <w:tab/>
              <w:t>Inconsistent evaluation of effectiveness of communication</w:t>
            </w:r>
          </w:p>
          <w:p w14:paraId="5C3BD91E" w14:textId="6EF0DB63" w:rsidR="00927470" w:rsidRPr="004C5185" w:rsidRDefault="00927470" w:rsidP="00647B3F">
            <w:pPr>
              <w:pStyle w:val="NoSpacing"/>
              <w:tabs>
                <w:tab w:val="left" w:pos="281"/>
              </w:tabs>
              <w:ind w:left="281" w:hanging="281"/>
              <w:rPr>
                <w:rFonts w:ascii="Arial" w:hAnsi="Arial" w:cs="Arial"/>
                <w:sz w:val="24"/>
                <w:szCs w:val="24"/>
              </w:rPr>
            </w:pPr>
          </w:p>
        </w:tc>
      </w:tr>
      <w:tr w:rsidR="004C5185" w:rsidRPr="00A97DEF" w14:paraId="4A2D5E4C" w14:textId="77777777" w:rsidTr="004C5185">
        <w:tc>
          <w:tcPr>
            <w:tcW w:w="1555" w:type="dxa"/>
          </w:tcPr>
          <w:p w14:paraId="696DFFEE" w14:textId="77777777" w:rsidR="004C5185" w:rsidRDefault="004C5185" w:rsidP="00647B3F">
            <w:pPr>
              <w:pStyle w:val="NoSpacing"/>
              <w:tabs>
                <w:tab w:val="left" w:pos="281"/>
              </w:tabs>
              <w:jc w:val="center"/>
              <w:rPr>
                <w:rFonts w:ascii="Arial" w:hAnsi="Arial" w:cs="Arial"/>
                <w:b/>
                <w:sz w:val="20"/>
                <w:szCs w:val="20"/>
              </w:rPr>
            </w:pPr>
          </w:p>
          <w:p w14:paraId="722E0F68" w14:textId="77777777" w:rsidR="00927470" w:rsidRDefault="00927470" w:rsidP="00647B3F">
            <w:pPr>
              <w:pStyle w:val="NoSpacing"/>
              <w:tabs>
                <w:tab w:val="left" w:pos="281"/>
              </w:tabs>
              <w:jc w:val="center"/>
              <w:rPr>
                <w:rFonts w:ascii="Arial" w:hAnsi="Arial" w:cs="Arial"/>
                <w:b/>
                <w:sz w:val="20"/>
                <w:szCs w:val="20"/>
              </w:rPr>
            </w:pPr>
          </w:p>
          <w:p w14:paraId="034E0638" w14:textId="15A4E691" w:rsidR="004C5185" w:rsidRPr="00DB119C" w:rsidRDefault="004C5185" w:rsidP="00647B3F">
            <w:pPr>
              <w:pStyle w:val="NoSpacing"/>
              <w:tabs>
                <w:tab w:val="left" w:pos="281"/>
              </w:tabs>
              <w:jc w:val="center"/>
              <w:rPr>
                <w:rFonts w:ascii="Arial" w:hAnsi="Arial" w:cs="Arial"/>
                <w:b/>
                <w:sz w:val="20"/>
                <w:szCs w:val="20"/>
              </w:rPr>
            </w:pPr>
            <w:r>
              <w:rPr>
                <w:rFonts w:ascii="Arial" w:hAnsi="Arial" w:cs="Arial"/>
                <w:b/>
                <w:sz w:val="20"/>
                <w:szCs w:val="20"/>
              </w:rPr>
              <w:t>1</w:t>
            </w:r>
          </w:p>
        </w:tc>
        <w:tc>
          <w:tcPr>
            <w:tcW w:w="7461" w:type="dxa"/>
          </w:tcPr>
          <w:p w14:paraId="05BB31B2" w14:textId="18F8291D" w:rsidR="004C5185" w:rsidRPr="004C5185" w:rsidRDefault="004C5185" w:rsidP="00647B3F">
            <w:pPr>
              <w:pStyle w:val="NoSpacing"/>
              <w:tabs>
                <w:tab w:val="left" w:pos="281"/>
              </w:tabs>
              <w:jc w:val="center"/>
              <w:rPr>
                <w:rFonts w:ascii="Arial" w:hAnsi="Arial" w:cs="Arial"/>
                <w:b/>
                <w:sz w:val="24"/>
                <w:szCs w:val="24"/>
              </w:rPr>
            </w:pPr>
            <w:r w:rsidRPr="004C5185">
              <w:rPr>
                <w:rFonts w:ascii="Arial" w:hAnsi="Arial" w:cs="Arial"/>
                <w:b/>
                <w:sz w:val="24"/>
                <w:szCs w:val="24"/>
              </w:rPr>
              <w:t>1-2 marks</w:t>
            </w:r>
          </w:p>
          <w:p w14:paraId="796E396D" w14:textId="77777777" w:rsidR="004C5185" w:rsidRPr="004C5185" w:rsidRDefault="004C5185" w:rsidP="00647B3F">
            <w:pPr>
              <w:pStyle w:val="NoSpacing"/>
              <w:tabs>
                <w:tab w:val="left" w:pos="281"/>
              </w:tabs>
              <w:ind w:left="281" w:hanging="281"/>
              <w:rPr>
                <w:rFonts w:ascii="Arial" w:hAnsi="Arial" w:cs="Arial"/>
                <w:sz w:val="24"/>
                <w:szCs w:val="24"/>
              </w:rPr>
            </w:pPr>
            <w:r w:rsidRPr="004C5185">
              <w:rPr>
                <w:rFonts w:ascii="Arial" w:hAnsi="Arial" w:cs="Arial"/>
                <w:sz w:val="24"/>
                <w:szCs w:val="24"/>
              </w:rPr>
              <w:t xml:space="preserve">• </w:t>
            </w:r>
            <w:r w:rsidRPr="004C5185">
              <w:rPr>
                <w:rFonts w:ascii="Arial" w:hAnsi="Arial" w:cs="Arial"/>
                <w:sz w:val="24"/>
                <w:szCs w:val="24"/>
              </w:rPr>
              <w:tab/>
              <w:t xml:space="preserve">Some basic awareness of context </w:t>
            </w:r>
          </w:p>
          <w:p w14:paraId="149DFA8B" w14:textId="77777777" w:rsidR="004C5185" w:rsidRPr="004C5185" w:rsidRDefault="004C5185" w:rsidP="00647B3F">
            <w:pPr>
              <w:pStyle w:val="NoSpacing"/>
              <w:tabs>
                <w:tab w:val="left" w:pos="281"/>
              </w:tabs>
              <w:ind w:left="281" w:hanging="281"/>
              <w:rPr>
                <w:rFonts w:ascii="Arial" w:hAnsi="Arial" w:cs="Arial"/>
                <w:sz w:val="24"/>
                <w:szCs w:val="24"/>
              </w:rPr>
            </w:pPr>
            <w:r w:rsidRPr="004C5185">
              <w:rPr>
                <w:rFonts w:ascii="Arial" w:hAnsi="Arial" w:cs="Arial"/>
                <w:sz w:val="24"/>
                <w:szCs w:val="24"/>
              </w:rPr>
              <w:t xml:space="preserve">• </w:t>
            </w:r>
            <w:r w:rsidRPr="004C5185">
              <w:rPr>
                <w:rFonts w:ascii="Arial" w:hAnsi="Arial" w:cs="Arial"/>
                <w:sz w:val="24"/>
                <w:szCs w:val="24"/>
              </w:rPr>
              <w:tab/>
              <w:t xml:space="preserve">Little sense of how meaning is constructed </w:t>
            </w:r>
          </w:p>
          <w:p w14:paraId="060F57B8" w14:textId="77777777" w:rsidR="004C5185" w:rsidRDefault="004C5185" w:rsidP="00647B3F">
            <w:pPr>
              <w:pStyle w:val="NoSpacing"/>
              <w:tabs>
                <w:tab w:val="left" w:pos="281"/>
              </w:tabs>
              <w:ind w:left="281" w:hanging="281"/>
              <w:rPr>
                <w:rFonts w:ascii="Arial" w:hAnsi="Arial" w:cs="Arial"/>
                <w:sz w:val="24"/>
                <w:szCs w:val="24"/>
              </w:rPr>
            </w:pPr>
            <w:r w:rsidRPr="004C5185">
              <w:rPr>
                <w:rFonts w:ascii="Arial" w:hAnsi="Arial" w:cs="Arial"/>
                <w:sz w:val="24"/>
                <w:szCs w:val="24"/>
              </w:rPr>
              <w:t xml:space="preserve">• </w:t>
            </w:r>
            <w:r w:rsidRPr="004C5185">
              <w:rPr>
                <w:rFonts w:ascii="Arial" w:hAnsi="Arial" w:cs="Arial"/>
                <w:sz w:val="24"/>
                <w:szCs w:val="24"/>
              </w:rPr>
              <w:tab/>
              <w:t>Limited evaluation of effectiveness of communication</w:t>
            </w:r>
          </w:p>
          <w:p w14:paraId="0BA1685D" w14:textId="68404E79" w:rsidR="00927470" w:rsidRPr="004C5185" w:rsidRDefault="00927470" w:rsidP="00647B3F">
            <w:pPr>
              <w:pStyle w:val="NoSpacing"/>
              <w:tabs>
                <w:tab w:val="left" w:pos="281"/>
              </w:tabs>
              <w:ind w:left="281" w:hanging="281"/>
              <w:rPr>
                <w:rFonts w:ascii="Arial" w:hAnsi="Arial" w:cs="Arial"/>
                <w:sz w:val="24"/>
                <w:szCs w:val="24"/>
              </w:rPr>
            </w:pPr>
          </w:p>
        </w:tc>
      </w:tr>
    </w:tbl>
    <w:p w14:paraId="256EB866" w14:textId="39909338" w:rsidR="004C5185" w:rsidRDefault="004C5185">
      <w:pPr>
        <w:rPr>
          <w:rFonts w:ascii="Arial" w:hAnsi="Arial" w:cs="Arial"/>
          <w:b/>
          <w:bCs/>
          <w:sz w:val="24"/>
          <w:szCs w:val="24"/>
        </w:rPr>
      </w:pPr>
    </w:p>
    <w:p w14:paraId="5D124369" w14:textId="095AC8F9" w:rsidR="005540E7" w:rsidRDefault="004C5185">
      <w:pPr>
        <w:rPr>
          <w:rFonts w:ascii="Arial" w:hAnsi="Arial" w:cs="Arial"/>
          <w:b/>
          <w:bCs/>
          <w:sz w:val="24"/>
          <w:szCs w:val="24"/>
        </w:rPr>
      </w:pPr>
      <w:r>
        <w:rPr>
          <w:rFonts w:ascii="Arial" w:hAnsi="Arial" w:cs="Arial"/>
          <w:b/>
          <w:bCs/>
          <w:sz w:val="24"/>
          <w:szCs w:val="24"/>
        </w:rPr>
        <w:br w:type="page"/>
      </w:r>
    </w:p>
    <w:p w14:paraId="20B0F24E" w14:textId="3F46B9CC" w:rsidR="005540E7" w:rsidRDefault="00927470">
      <w:pPr>
        <w:rPr>
          <w:rFonts w:ascii="Arial" w:hAnsi="Arial" w:cs="Arial"/>
          <w:b/>
          <w:bCs/>
          <w:sz w:val="24"/>
          <w:szCs w:val="24"/>
        </w:rPr>
      </w:pPr>
      <w:r>
        <w:rPr>
          <w:rFonts w:ascii="Arial" w:hAnsi="Arial" w:cs="Arial"/>
          <w:b/>
          <w:bCs/>
          <w:sz w:val="24"/>
          <w:szCs w:val="24"/>
        </w:rPr>
        <w:lastRenderedPageBreak/>
        <w:t xml:space="preserve">Activity 4: </w:t>
      </w:r>
      <w:r w:rsidR="005540E7">
        <w:rPr>
          <w:rFonts w:ascii="Arial" w:hAnsi="Arial" w:cs="Arial"/>
          <w:b/>
          <w:bCs/>
          <w:sz w:val="24"/>
          <w:szCs w:val="24"/>
        </w:rPr>
        <w:t>What makes for a good commentary (1c / 2c)?</w:t>
      </w:r>
    </w:p>
    <w:p w14:paraId="2B5114CE" w14:textId="615137A0" w:rsidR="00077F41" w:rsidRPr="00927470" w:rsidRDefault="00077F41" w:rsidP="005540E7">
      <w:pPr>
        <w:rPr>
          <w:rFonts w:ascii="Arial" w:hAnsi="Arial" w:cs="Arial"/>
          <w:szCs w:val="24"/>
        </w:rPr>
      </w:pPr>
      <w:r w:rsidRPr="00927470">
        <w:rPr>
          <w:rFonts w:ascii="Arial" w:hAnsi="Arial" w:cs="Arial"/>
          <w:szCs w:val="24"/>
        </w:rPr>
        <w:t>Commentary Assessment Objectives:</w:t>
      </w:r>
    </w:p>
    <w:p w14:paraId="3F4C6809" w14:textId="5C0AF475" w:rsidR="005540E7" w:rsidRPr="00927470" w:rsidRDefault="005540E7" w:rsidP="005540E7">
      <w:pPr>
        <w:rPr>
          <w:rFonts w:ascii="Arial" w:hAnsi="Arial" w:cs="Arial"/>
          <w:szCs w:val="24"/>
        </w:rPr>
      </w:pPr>
      <w:r w:rsidRPr="00927470">
        <w:rPr>
          <w:rFonts w:ascii="Arial" w:hAnsi="Arial" w:cs="Arial"/>
          <w:b/>
          <w:szCs w:val="24"/>
        </w:rPr>
        <w:t>AO2</w:t>
      </w:r>
      <w:r w:rsidRPr="00927470">
        <w:rPr>
          <w:rFonts w:ascii="Arial" w:hAnsi="Arial" w:cs="Arial"/>
          <w:szCs w:val="24"/>
        </w:rPr>
        <w:t xml:space="preserve">: </w:t>
      </w:r>
      <w:r w:rsidR="0067592A" w:rsidRPr="0067592A">
        <w:rPr>
          <w:rFonts w:ascii="Arial" w:hAnsi="Arial" w:cs="Arial"/>
          <w:szCs w:val="24"/>
        </w:rPr>
        <w:t>Demonstrate critical understanding of concepts and issues relevant to language use (10 marks)</w:t>
      </w:r>
    </w:p>
    <w:p w14:paraId="714008F8" w14:textId="77777777" w:rsidR="0067592A" w:rsidRDefault="005540E7" w:rsidP="005540E7">
      <w:pPr>
        <w:rPr>
          <w:rFonts w:ascii="Arial" w:hAnsi="Arial" w:cs="Arial"/>
          <w:szCs w:val="24"/>
        </w:rPr>
      </w:pPr>
      <w:r w:rsidRPr="00927470">
        <w:rPr>
          <w:rFonts w:ascii="Arial" w:hAnsi="Arial" w:cs="Arial"/>
          <w:b/>
          <w:szCs w:val="24"/>
        </w:rPr>
        <w:t>AO3</w:t>
      </w:r>
      <w:r w:rsidRPr="00927470">
        <w:rPr>
          <w:rFonts w:ascii="Arial" w:hAnsi="Arial" w:cs="Arial"/>
          <w:szCs w:val="24"/>
        </w:rPr>
        <w:t xml:space="preserve">: </w:t>
      </w:r>
      <w:r w:rsidR="0067592A" w:rsidRPr="0067592A">
        <w:rPr>
          <w:rFonts w:ascii="Arial" w:hAnsi="Arial" w:cs="Arial"/>
          <w:szCs w:val="24"/>
        </w:rPr>
        <w:t>Analyse and evaluate how contextual factors and language features are associated with the construction of meaning (10 marks)</w:t>
      </w:r>
    </w:p>
    <w:p w14:paraId="40A4FAEB" w14:textId="77777777" w:rsidR="0067592A" w:rsidRPr="0067592A" w:rsidRDefault="0067592A" w:rsidP="005540E7">
      <w:pPr>
        <w:rPr>
          <w:rFonts w:ascii="Arial" w:hAnsi="Arial" w:cs="Arial"/>
          <w:b/>
          <w:bCs/>
          <w:sz w:val="24"/>
          <w:szCs w:val="24"/>
        </w:rPr>
      </w:pPr>
    </w:p>
    <w:p w14:paraId="32D7D888" w14:textId="6DC0EFC5" w:rsidR="005540E7" w:rsidRDefault="005540E7">
      <w:pPr>
        <w:rPr>
          <w:rFonts w:ascii="Arial" w:hAnsi="Arial" w:cs="Arial"/>
          <w:b/>
          <w:bCs/>
          <w:sz w:val="24"/>
          <w:szCs w:val="24"/>
        </w:rPr>
      </w:pPr>
      <w:r>
        <w:rPr>
          <w:rFonts w:ascii="Arial" w:hAnsi="Arial" w:cs="Arial"/>
          <w:b/>
          <w:bCs/>
          <w:sz w:val="24"/>
          <w:szCs w:val="24"/>
        </w:rPr>
        <w:t>Targeting AO3 in the commentary task</w:t>
      </w:r>
    </w:p>
    <w:tbl>
      <w:tblPr>
        <w:tblStyle w:val="TableGrid"/>
        <w:tblW w:w="0" w:type="auto"/>
        <w:tblLook w:val="04A0" w:firstRow="1" w:lastRow="0" w:firstColumn="1" w:lastColumn="0" w:noHBand="0" w:noVBand="1"/>
      </w:tblPr>
      <w:tblGrid>
        <w:gridCol w:w="9016"/>
      </w:tblGrid>
      <w:tr w:rsidR="00077F41" w14:paraId="6285C41F" w14:textId="77777777" w:rsidTr="00077F41">
        <w:tc>
          <w:tcPr>
            <w:tcW w:w="9016" w:type="dxa"/>
          </w:tcPr>
          <w:p w14:paraId="0A38427D" w14:textId="1CAE983C" w:rsidR="00077F41" w:rsidRDefault="00624EFC" w:rsidP="00077F41">
            <w:pPr>
              <w:spacing w:line="360" w:lineRule="auto"/>
              <w:rPr>
                <w:rFonts w:ascii="Arial" w:hAnsi="Arial" w:cs="Arial"/>
                <w:sz w:val="24"/>
                <w:szCs w:val="24"/>
              </w:rPr>
            </w:pPr>
            <w:r>
              <w:rPr>
                <w:rFonts w:ascii="Arial" w:hAnsi="Arial" w:cs="Arial"/>
                <w:b/>
                <w:bCs/>
                <w:sz w:val="24"/>
                <w:szCs w:val="24"/>
              </w:rPr>
              <w:t>Extract e</w:t>
            </w:r>
            <w:r w:rsidR="00077F41">
              <w:rPr>
                <w:rFonts w:ascii="Arial" w:hAnsi="Arial" w:cs="Arial"/>
                <w:b/>
                <w:bCs/>
                <w:sz w:val="24"/>
                <w:szCs w:val="24"/>
              </w:rPr>
              <w:t>xample of a good commentary:</w:t>
            </w:r>
          </w:p>
          <w:p w14:paraId="4F7173FE" w14:textId="77777777" w:rsidR="00077F41" w:rsidRDefault="00077F41" w:rsidP="00077F41">
            <w:pPr>
              <w:spacing w:line="360" w:lineRule="auto"/>
              <w:rPr>
                <w:rFonts w:ascii="Arial" w:hAnsi="Arial" w:cs="Arial"/>
                <w:sz w:val="24"/>
                <w:szCs w:val="24"/>
              </w:rPr>
            </w:pPr>
            <w:r>
              <w:rPr>
                <w:rFonts w:ascii="Arial" w:hAnsi="Arial" w:cs="Arial"/>
                <w:sz w:val="24"/>
                <w:szCs w:val="24"/>
              </w:rPr>
              <w:t>In keeping with the genre of a short story, I utilised reporting clauses such as “You’re joking” and reported clauses “Oskar yelled” to create a sense of identity and to develop the personalities of each character. The contraction of the second person singular subject pronoun “you” and the plural auxiliary verb “are” are typical of the speech of teenage boys in an informal setting, whilst the past simple verb “yelled” indicates the character was one of logic, as to speak normally in the situation would have been ineffective.</w:t>
            </w:r>
          </w:p>
          <w:p w14:paraId="2303C413" w14:textId="7754A7BC" w:rsidR="00624EFC" w:rsidRPr="00077F41" w:rsidRDefault="00624EFC" w:rsidP="00077F41">
            <w:pPr>
              <w:spacing w:line="360" w:lineRule="auto"/>
              <w:rPr>
                <w:rFonts w:ascii="Arial" w:hAnsi="Arial" w:cs="Arial"/>
                <w:sz w:val="24"/>
                <w:szCs w:val="24"/>
              </w:rPr>
            </w:pPr>
            <w:proofErr w:type="gramStart"/>
            <w:r>
              <w:rPr>
                <w:rFonts w:ascii="Arial" w:hAnsi="Arial" w:cs="Arial"/>
                <w:sz w:val="24"/>
                <w:szCs w:val="24"/>
              </w:rPr>
              <w:t>Also</w:t>
            </w:r>
            <w:proofErr w:type="gramEnd"/>
            <w:r>
              <w:rPr>
                <w:rFonts w:ascii="Arial" w:hAnsi="Arial" w:cs="Arial"/>
                <w:sz w:val="24"/>
                <w:szCs w:val="24"/>
              </w:rPr>
              <w:t xml:space="preserve"> in keeping with the purpose of the text, to entertain and immerse the text receiver in the created world, I employed non-fluency features such as with the deictic demonstrative determiner “that’s” and the taboo exclamative “fuck” to simulate real speech and develop a tone of exasperation. As the audience was intended to be teenagers taking exams, my aim was to encourage from the text receiver, a sense of empathy for the character. In the minor sentence, “A fucking week…”, the despair of the narrative can be felt, particularly with the use of ellipsis.</w:t>
            </w:r>
          </w:p>
        </w:tc>
      </w:tr>
    </w:tbl>
    <w:p w14:paraId="514D09A4" w14:textId="7112FF73" w:rsidR="00077F41" w:rsidRDefault="00077F41">
      <w:pPr>
        <w:rPr>
          <w:rFonts w:ascii="Arial" w:hAnsi="Arial" w:cs="Arial"/>
          <w:b/>
          <w:bCs/>
          <w:sz w:val="24"/>
          <w:szCs w:val="24"/>
        </w:rPr>
      </w:pPr>
    </w:p>
    <w:p w14:paraId="00DECDD3" w14:textId="2805E5F6" w:rsidR="00624EFC" w:rsidRDefault="00624EFC">
      <w:pPr>
        <w:rPr>
          <w:rFonts w:ascii="Arial" w:hAnsi="Arial" w:cs="Arial"/>
          <w:sz w:val="24"/>
          <w:szCs w:val="24"/>
        </w:rPr>
      </w:pPr>
      <w:r>
        <w:rPr>
          <w:rFonts w:ascii="Arial" w:hAnsi="Arial" w:cs="Arial"/>
          <w:b/>
          <w:bCs/>
          <w:sz w:val="24"/>
          <w:szCs w:val="24"/>
        </w:rPr>
        <w:t>Activity:</w:t>
      </w:r>
    </w:p>
    <w:p w14:paraId="0553CF7C" w14:textId="45418DDB" w:rsidR="00624EFC" w:rsidRDefault="00624EFC" w:rsidP="00624EFC">
      <w:pPr>
        <w:pStyle w:val="ListParagraph"/>
        <w:numPr>
          <w:ilvl w:val="0"/>
          <w:numId w:val="4"/>
        </w:numPr>
        <w:rPr>
          <w:rFonts w:ascii="Arial" w:hAnsi="Arial" w:cs="Arial"/>
          <w:szCs w:val="24"/>
        </w:rPr>
      </w:pPr>
      <w:r>
        <w:rPr>
          <w:rFonts w:ascii="Arial" w:hAnsi="Arial" w:cs="Arial"/>
          <w:szCs w:val="24"/>
        </w:rPr>
        <w:t>Identify where the example above is hitting AO3</w:t>
      </w:r>
      <w:r w:rsidR="00E52AD3">
        <w:rPr>
          <w:rFonts w:ascii="Arial" w:hAnsi="Arial" w:cs="Arial"/>
          <w:szCs w:val="24"/>
        </w:rPr>
        <w:t>.</w:t>
      </w:r>
      <w:bookmarkStart w:id="0" w:name="_GoBack"/>
      <w:bookmarkEnd w:id="0"/>
    </w:p>
    <w:p w14:paraId="2EC12F78" w14:textId="6FACDC0F" w:rsidR="00624EFC" w:rsidRDefault="00624EFC" w:rsidP="00624EFC">
      <w:pPr>
        <w:pStyle w:val="ListParagraph"/>
        <w:numPr>
          <w:ilvl w:val="0"/>
          <w:numId w:val="4"/>
        </w:numPr>
        <w:rPr>
          <w:rFonts w:ascii="Arial" w:hAnsi="Arial" w:cs="Arial"/>
          <w:szCs w:val="24"/>
        </w:rPr>
      </w:pPr>
      <w:r>
        <w:rPr>
          <w:rFonts w:ascii="Arial" w:hAnsi="Arial" w:cs="Arial"/>
          <w:szCs w:val="24"/>
        </w:rPr>
        <w:t>Then try to decide which band it fits best for AO3.</w:t>
      </w:r>
    </w:p>
    <w:p w14:paraId="5583304C" w14:textId="3002A912" w:rsidR="00624EFC" w:rsidRDefault="00927470" w:rsidP="00624EFC">
      <w:pPr>
        <w:pStyle w:val="ListParagraph"/>
        <w:numPr>
          <w:ilvl w:val="0"/>
          <w:numId w:val="4"/>
        </w:numPr>
        <w:rPr>
          <w:rFonts w:ascii="Arial" w:hAnsi="Arial" w:cs="Arial"/>
          <w:szCs w:val="24"/>
        </w:rPr>
      </w:pPr>
      <w:r>
        <w:rPr>
          <w:rFonts w:ascii="Arial" w:hAnsi="Arial" w:cs="Arial"/>
          <w:szCs w:val="24"/>
        </w:rPr>
        <w:t>Extension</w:t>
      </w:r>
      <w:r w:rsidR="00624EFC">
        <w:rPr>
          <w:rFonts w:ascii="Arial" w:hAnsi="Arial" w:cs="Arial"/>
          <w:szCs w:val="24"/>
        </w:rPr>
        <w:t xml:space="preserve">: </w:t>
      </w:r>
      <w:r>
        <w:rPr>
          <w:rFonts w:ascii="Arial" w:hAnsi="Arial" w:cs="Arial"/>
          <w:szCs w:val="24"/>
        </w:rPr>
        <w:t>I</w:t>
      </w:r>
      <w:r w:rsidR="00624EFC">
        <w:rPr>
          <w:rFonts w:ascii="Arial" w:hAnsi="Arial" w:cs="Arial"/>
          <w:szCs w:val="24"/>
        </w:rPr>
        <w:t xml:space="preserve">dentify where the example above is hitting AO2. </w:t>
      </w:r>
    </w:p>
    <w:p w14:paraId="225ADF18" w14:textId="294D2E65" w:rsidR="00624EFC" w:rsidRDefault="00624EFC" w:rsidP="00624EFC">
      <w:pPr>
        <w:rPr>
          <w:rFonts w:ascii="Arial" w:hAnsi="Arial" w:cs="Arial"/>
          <w:szCs w:val="24"/>
        </w:rPr>
      </w:pPr>
      <w:r>
        <w:rPr>
          <w:rFonts w:ascii="Arial" w:hAnsi="Arial" w:cs="Arial"/>
          <w:szCs w:val="24"/>
        </w:rPr>
        <w:br w:type="page"/>
      </w:r>
    </w:p>
    <w:p w14:paraId="10F9A93E" w14:textId="15A7C3B7" w:rsidR="007A77E7" w:rsidRPr="007A77E7" w:rsidRDefault="007A77E7" w:rsidP="00624EFC">
      <w:pPr>
        <w:rPr>
          <w:rFonts w:ascii="Arial" w:eastAsia="Times New Roman" w:hAnsi="Arial" w:cs="Arial"/>
          <w:b/>
          <w:bCs/>
          <w:sz w:val="28"/>
          <w:szCs w:val="28"/>
          <w:lang w:bidi="ne-NP"/>
        </w:rPr>
      </w:pPr>
      <w:r w:rsidRPr="007A77E7">
        <w:rPr>
          <w:rFonts w:ascii="Arial" w:hAnsi="Arial" w:cs="Arial"/>
          <w:b/>
          <w:bCs/>
          <w:sz w:val="24"/>
          <w:szCs w:val="28"/>
        </w:rPr>
        <w:lastRenderedPageBreak/>
        <w:t>Mark scheme for question 1c / 2c</w:t>
      </w:r>
      <w:r w:rsidR="00D61B89">
        <w:rPr>
          <w:rFonts w:ascii="Arial" w:hAnsi="Arial" w:cs="Arial"/>
          <w:b/>
          <w:bCs/>
          <w:sz w:val="24"/>
          <w:szCs w:val="28"/>
        </w:rPr>
        <w:t xml:space="preserve"> (Commentary)</w:t>
      </w:r>
      <w:r w:rsidRPr="007A77E7">
        <w:rPr>
          <w:rFonts w:ascii="Arial" w:hAnsi="Arial" w:cs="Arial"/>
          <w:b/>
          <w:bCs/>
          <w:sz w:val="24"/>
          <w:szCs w:val="28"/>
        </w:rPr>
        <w:t>:</w:t>
      </w:r>
    </w:p>
    <w:tbl>
      <w:tblPr>
        <w:tblStyle w:val="TableGrid2"/>
        <w:tblW w:w="0" w:type="auto"/>
        <w:tblCellMar>
          <w:top w:w="58" w:type="dxa"/>
          <w:left w:w="115" w:type="dxa"/>
          <w:bottom w:w="58" w:type="dxa"/>
          <w:right w:w="115" w:type="dxa"/>
        </w:tblCellMar>
        <w:tblLook w:val="04A0" w:firstRow="1" w:lastRow="0" w:firstColumn="1" w:lastColumn="0" w:noHBand="0" w:noVBand="1"/>
      </w:tblPr>
      <w:tblGrid>
        <w:gridCol w:w="924"/>
        <w:gridCol w:w="3987"/>
        <w:gridCol w:w="4105"/>
      </w:tblGrid>
      <w:tr w:rsidR="00624EFC" w:rsidRPr="001C4CC1" w14:paraId="64D9B18C" w14:textId="77777777" w:rsidTr="003B6A79">
        <w:tc>
          <w:tcPr>
            <w:tcW w:w="918" w:type="dxa"/>
            <w:vMerge w:val="restart"/>
            <w:vAlign w:val="center"/>
          </w:tcPr>
          <w:p w14:paraId="132D5EB5" w14:textId="77777777" w:rsidR="00624EFC" w:rsidRPr="00624EFC" w:rsidRDefault="00624EFC" w:rsidP="003B6A79">
            <w:pPr>
              <w:jc w:val="center"/>
              <w:rPr>
                <w:rFonts w:ascii="Arial" w:eastAsiaTheme="minorHAnsi" w:hAnsi="Arial" w:cs="Arial"/>
                <w:b/>
                <w:sz w:val="24"/>
                <w:szCs w:val="24"/>
                <w:lang w:eastAsia="en-US"/>
              </w:rPr>
            </w:pPr>
            <w:r w:rsidRPr="00624EFC">
              <w:rPr>
                <w:rFonts w:ascii="Arial" w:eastAsiaTheme="minorHAnsi" w:hAnsi="Arial" w:cs="Arial"/>
                <w:b/>
                <w:sz w:val="24"/>
                <w:szCs w:val="24"/>
                <w:lang w:eastAsia="en-US"/>
              </w:rPr>
              <w:t>BAND</w:t>
            </w:r>
          </w:p>
        </w:tc>
        <w:tc>
          <w:tcPr>
            <w:tcW w:w="4098" w:type="dxa"/>
            <w:shd w:val="clear" w:color="auto" w:fill="D9D9D9" w:themeFill="background1" w:themeFillShade="D9"/>
            <w:vAlign w:val="center"/>
          </w:tcPr>
          <w:p w14:paraId="4E970811" w14:textId="77777777" w:rsidR="00624EFC" w:rsidRPr="00624EFC" w:rsidRDefault="00624EFC" w:rsidP="003B6A79">
            <w:pPr>
              <w:jc w:val="center"/>
              <w:rPr>
                <w:rFonts w:ascii="Arial" w:eastAsiaTheme="minorHAnsi" w:hAnsi="Arial" w:cs="Arial"/>
                <w:b/>
                <w:sz w:val="24"/>
                <w:szCs w:val="24"/>
                <w:lang w:eastAsia="en-US"/>
              </w:rPr>
            </w:pPr>
            <w:r w:rsidRPr="00624EFC">
              <w:rPr>
                <w:rFonts w:ascii="Arial" w:eastAsiaTheme="minorHAnsi" w:hAnsi="Arial" w:cs="Arial"/>
                <w:b/>
                <w:sz w:val="24"/>
                <w:szCs w:val="24"/>
                <w:lang w:eastAsia="en-US"/>
              </w:rPr>
              <w:t>AO2</w:t>
            </w:r>
          </w:p>
        </w:tc>
        <w:tc>
          <w:tcPr>
            <w:tcW w:w="4229" w:type="dxa"/>
            <w:shd w:val="clear" w:color="auto" w:fill="D9D9D9" w:themeFill="background1" w:themeFillShade="D9"/>
            <w:vAlign w:val="center"/>
          </w:tcPr>
          <w:p w14:paraId="131D4481" w14:textId="77777777" w:rsidR="00624EFC" w:rsidRPr="00624EFC" w:rsidRDefault="00624EFC" w:rsidP="003B6A79">
            <w:pPr>
              <w:jc w:val="center"/>
              <w:rPr>
                <w:rFonts w:ascii="Arial" w:eastAsiaTheme="minorHAnsi" w:hAnsi="Arial" w:cs="Arial"/>
                <w:b/>
                <w:sz w:val="24"/>
                <w:szCs w:val="24"/>
                <w:lang w:eastAsia="en-US"/>
              </w:rPr>
            </w:pPr>
            <w:r w:rsidRPr="00624EFC">
              <w:rPr>
                <w:rFonts w:ascii="Arial" w:eastAsiaTheme="minorHAnsi" w:hAnsi="Arial" w:cs="Arial"/>
                <w:b/>
                <w:sz w:val="24"/>
                <w:szCs w:val="24"/>
                <w:lang w:eastAsia="en-US"/>
              </w:rPr>
              <w:t>AO3</w:t>
            </w:r>
          </w:p>
        </w:tc>
      </w:tr>
      <w:tr w:rsidR="00624EFC" w:rsidRPr="001C4CC1" w14:paraId="34C4ED97" w14:textId="77777777" w:rsidTr="003B6A79">
        <w:trPr>
          <w:trHeight w:val="391"/>
        </w:trPr>
        <w:tc>
          <w:tcPr>
            <w:tcW w:w="918" w:type="dxa"/>
            <w:vMerge/>
            <w:vAlign w:val="center"/>
          </w:tcPr>
          <w:p w14:paraId="0E7D39E7" w14:textId="77777777" w:rsidR="00624EFC" w:rsidRPr="00624EFC" w:rsidRDefault="00624EFC" w:rsidP="003B6A79">
            <w:pPr>
              <w:jc w:val="center"/>
              <w:rPr>
                <w:rFonts w:ascii="Arial" w:eastAsiaTheme="minorHAnsi" w:hAnsi="Arial" w:cs="Arial"/>
                <w:b/>
                <w:sz w:val="24"/>
                <w:szCs w:val="24"/>
                <w:lang w:eastAsia="en-US"/>
              </w:rPr>
            </w:pPr>
          </w:p>
        </w:tc>
        <w:tc>
          <w:tcPr>
            <w:tcW w:w="4098" w:type="dxa"/>
            <w:vAlign w:val="center"/>
          </w:tcPr>
          <w:p w14:paraId="752317ED" w14:textId="77777777" w:rsidR="00624EFC" w:rsidRPr="00624EFC" w:rsidRDefault="00624EFC" w:rsidP="003B6A79">
            <w:pPr>
              <w:jc w:val="center"/>
              <w:rPr>
                <w:rFonts w:ascii="Arial" w:eastAsiaTheme="minorHAnsi" w:hAnsi="Arial" w:cs="Arial"/>
                <w:b/>
                <w:sz w:val="24"/>
                <w:szCs w:val="24"/>
                <w:lang w:eastAsia="en-US"/>
              </w:rPr>
            </w:pPr>
            <w:r w:rsidRPr="00624EFC">
              <w:rPr>
                <w:rFonts w:ascii="Arial" w:eastAsiaTheme="minorHAnsi" w:hAnsi="Arial" w:cs="Arial"/>
                <w:b/>
                <w:sz w:val="24"/>
                <w:szCs w:val="24"/>
                <w:lang w:eastAsia="en-US"/>
              </w:rPr>
              <w:t>10 marks</w:t>
            </w:r>
          </w:p>
        </w:tc>
        <w:tc>
          <w:tcPr>
            <w:tcW w:w="4229" w:type="dxa"/>
            <w:vAlign w:val="center"/>
          </w:tcPr>
          <w:p w14:paraId="5E59C419" w14:textId="77777777" w:rsidR="00624EFC" w:rsidRPr="00624EFC" w:rsidRDefault="00624EFC" w:rsidP="003B6A79">
            <w:pPr>
              <w:jc w:val="center"/>
              <w:rPr>
                <w:rFonts w:ascii="Arial" w:eastAsiaTheme="minorHAnsi" w:hAnsi="Arial" w:cs="Arial"/>
                <w:b/>
                <w:sz w:val="24"/>
                <w:szCs w:val="24"/>
                <w:lang w:eastAsia="en-US"/>
              </w:rPr>
            </w:pPr>
            <w:r w:rsidRPr="00624EFC">
              <w:rPr>
                <w:rFonts w:ascii="Arial" w:eastAsiaTheme="minorHAnsi" w:hAnsi="Arial" w:cs="Arial"/>
                <w:b/>
                <w:sz w:val="24"/>
                <w:szCs w:val="24"/>
                <w:lang w:eastAsia="en-US"/>
              </w:rPr>
              <w:t>10 marks</w:t>
            </w:r>
          </w:p>
        </w:tc>
      </w:tr>
      <w:tr w:rsidR="00624EFC" w:rsidRPr="001C4CC1" w14:paraId="3C00FF9E" w14:textId="77777777" w:rsidTr="003B6A79">
        <w:tc>
          <w:tcPr>
            <w:tcW w:w="918" w:type="dxa"/>
            <w:vAlign w:val="center"/>
          </w:tcPr>
          <w:p w14:paraId="01DB9306" w14:textId="77777777" w:rsidR="00624EFC" w:rsidRPr="00624EFC" w:rsidRDefault="00624EFC" w:rsidP="003B6A79">
            <w:pPr>
              <w:jc w:val="center"/>
              <w:rPr>
                <w:rFonts w:ascii="Arial" w:eastAsiaTheme="minorHAnsi" w:hAnsi="Arial" w:cs="Arial"/>
                <w:b/>
                <w:sz w:val="24"/>
                <w:szCs w:val="24"/>
                <w:lang w:eastAsia="en-US"/>
              </w:rPr>
            </w:pPr>
            <w:r w:rsidRPr="00624EFC">
              <w:rPr>
                <w:rFonts w:ascii="Arial" w:eastAsiaTheme="minorHAnsi" w:hAnsi="Arial" w:cs="Arial"/>
                <w:b/>
                <w:sz w:val="24"/>
                <w:szCs w:val="24"/>
                <w:lang w:eastAsia="en-US"/>
              </w:rPr>
              <w:t>5</w:t>
            </w:r>
          </w:p>
        </w:tc>
        <w:tc>
          <w:tcPr>
            <w:tcW w:w="4098" w:type="dxa"/>
          </w:tcPr>
          <w:p w14:paraId="5FA40680" w14:textId="77777777" w:rsidR="00624EFC" w:rsidRPr="00624EFC" w:rsidRDefault="00624EFC" w:rsidP="003B6A79">
            <w:pPr>
              <w:jc w:val="center"/>
              <w:rPr>
                <w:rFonts w:ascii="Arial" w:eastAsiaTheme="minorHAnsi" w:hAnsi="Arial" w:cs="Arial"/>
                <w:sz w:val="24"/>
                <w:szCs w:val="24"/>
                <w:lang w:eastAsia="en-US"/>
              </w:rPr>
            </w:pPr>
            <w:r w:rsidRPr="00624EFC">
              <w:rPr>
                <w:rFonts w:ascii="Arial" w:eastAsiaTheme="minorHAnsi" w:hAnsi="Arial" w:cs="Arial"/>
                <w:b/>
                <w:sz w:val="24"/>
                <w:szCs w:val="24"/>
                <w:lang w:eastAsia="en-US"/>
              </w:rPr>
              <w:t>9-10 marks</w:t>
            </w:r>
          </w:p>
          <w:p w14:paraId="329A349F" w14:textId="77777777" w:rsidR="00624EFC" w:rsidRPr="00624EFC" w:rsidRDefault="00624EFC" w:rsidP="00624EFC">
            <w:pPr>
              <w:numPr>
                <w:ilvl w:val="0"/>
                <w:numId w:val="5"/>
              </w:numPr>
              <w:jc w:val="left"/>
              <w:rPr>
                <w:rFonts w:ascii="Arial" w:eastAsiaTheme="minorHAnsi" w:hAnsi="Arial" w:cs="Arial"/>
                <w:sz w:val="24"/>
                <w:szCs w:val="24"/>
                <w:lang w:eastAsia="en-US"/>
              </w:rPr>
            </w:pPr>
            <w:r w:rsidRPr="00624EFC">
              <w:rPr>
                <w:rFonts w:ascii="Arial" w:eastAsiaTheme="minorHAnsi" w:hAnsi="Arial" w:cs="Arial"/>
                <w:sz w:val="24"/>
                <w:szCs w:val="24"/>
                <w:lang w:eastAsia="en-US"/>
              </w:rPr>
              <w:t>Confident interpretation of the task, e.g. genre and purpose</w:t>
            </w:r>
          </w:p>
          <w:p w14:paraId="60E17341" w14:textId="77777777" w:rsidR="00624EFC" w:rsidRPr="00624EFC" w:rsidRDefault="00624EFC" w:rsidP="00624EFC">
            <w:pPr>
              <w:numPr>
                <w:ilvl w:val="0"/>
                <w:numId w:val="5"/>
              </w:numPr>
              <w:jc w:val="left"/>
              <w:rPr>
                <w:rFonts w:ascii="Arial" w:eastAsiaTheme="minorHAnsi" w:hAnsi="Arial" w:cs="Arial"/>
                <w:sz w:val="24"/>
                <w:szCs w:val="24"/>
                <w:lang w:eastAsia="en-US"/>
              </w:rPr>
            </w:pPr>
            <w:r w:rsidRPr="00624EFC">
              <w:rPr>
                <w:rFonts w:ascii="Arial" w:eastAsiaTheme="minorHAnsi" w:hAnsi="Arial" w:cs="Arial"/>
                <w:sz w:val="24"/>
                <w:szCs w:val="24"/>
                <w:lang w:eastAsia="en-US"/>
              </w:rPr>
              <w:t>Confident understanding of concepts and issues relevant to language use</w:t>
            </w:r>
          </w:p>
        </w:tc>
        <w:tc>
          <w:tcPr>
            <w:tcW w:w="4229" w:type="dxa"/>
          </w:tcPr>
          <w:p w14:paraId="440F66FF" w14:textId="77777777" w:rsidR="00624EFC" w:rsidRPr="00624EFC" w:rsidRDefault="00624EFC" w:rsidP="003B6A79">
            <w:pPr>
              <w:jc w:val="center"/>
              <w:rPr>
                <w:rFonts w:ascii="Arial" w:eastAsiaTheme="minorHAnsi" w:hAnsi="Arial" w:cs="Arial"/>
                <w:sz w:val="24"/>
                <w:szCs w:val="24"/>
                <w:lang w:eastAsia="en-US"/>
              </w:rPr>
            </w:pPr>
            <w:r w:rsidRPr="00624EFC">
              <w:rPr>
                <w:rFonts w:ascii="Arial" w:eastAsiaTheme="minorHAnsi" w:hAnsi="Arial" w:cs="Arial"/>
                <w:b/>
                <w:sz w:val="24"/>
                <w:szCs w:val="24"/>
                <w:lang w:eastAsia="en-US"/>
              </w:rPr>
              <w:t>9-10 marks</w:t>
            </w:r>
          </w:p>
          <w:p w14:paraId="1DEF0B12" w14:textId="77777777" w:rsidR="00624EFC" w:rsidRPr="00624EFC" w:rsidRDefault="00624EFC" w:rsidP="00624EFC">
            <w:pPr>
              <w:numPr>
                <w:ilvl w:val="0"/>
                <w:numId w:val="10"/>
              </w:numPr>
              <w:jc w:val="left"/>
              <w:rPr>
                <w:rFonts w:ascii="Arial" w:eastAsiaTheme="minorHAnsi" w:hAnsi="Arial" w:cs="Arial"/>
                <w:sz w:val="24"/>
                <w:szCs w:val="24"/>
                <w:lang w:eastAsia="en-US"/>
              </w:rPr>
            </w:pPr>
            <w:r w:rsidRPr="00624EFC">
              <w:rPr>
                <w:rFonts w:ascii="Arial" w:eastAsiaTheme="minorHAnsi" w:hAnsi="Arial" w:cs="Arial"/>
                <w:sz w:val="24"/>
                <w:szCs w:val="24"/>
                <w:lang w:eastAsia="en-US"/>
              </w:rPr>
              <w:t>Confident analysis of contextual factors</w:t>
            </w:r>
          </w:p>
          <w:p w14:paraId="7688817C" w14:textId="77777777" w:rsidR="00624EFC" w:rsidRPr="00624EFC" w:rsidRDefault="00624EFC" w:rsidP="00624EFC">
            <w:pPr>
              <w:numPr>
                <w:ilvl w:val="0"/>
                <w:numId w:val="10"/>
              </w:numPr>
              <w:jc w:val="left"/>
              <w:rPr>
                <w:rFonts w:ascii="Arial" w:eastAsiaTheme="minorHAnsi" w:hAnsi="Arial" w:cs="Arial"/>
                <w:sz w:val="24"/>
                <w:szCs w:val="24"/>
                <w:lang w:eastAsia="en-US"/>
              </w:rPr>
            </w:pPr>
            <w:r w:rsidRPr="00624EFC">
              <w:rPr>
                <w:rFonts w:ascii="Arial" w:eastAsiaTheme="minorHAnsi" w:hAnsi="Arial" w:cs="Arial"/>
                <w:sz w:val="24"/>
                <w:szCs w:val="24"/>
                <w:lang w:eastAsia="en-US"/>
              </w:rPr>
              <w:t>Productive discussion of the construction of meaning</w:t>
            </w:r>
          </w:p>
          <w:p w14:paraId="6DDC6AFB" w14:textId="77777777" w:rsidR="00624EFC" w:rsidRPr="00624EFC" w:rsidRDefault="00624EFC" w:rsidP="00624EFC">
            <w:pPr>
              <w:numPr>
                <w:ilvl w:val="0"/>
                <w:numId w:val="10"/>
              </w:numPr>
              <w:jc w:val="left"/>
              <w:rPr>
                <w:rFonts w:ascii="Arial" w:eastAsiaTheme="minorHAnsi" w:hAnsi="Arial" w:cs="Arial"/>
                <w:sz w:val="24"/>
                <w:szCs w:val="24"/>
                <w:lang w:eastAsia="en-US"/>
              </w:rPr>
            </w:pPr>
            <w:r w:rsidRPr="00624EFC">
              <w:rPr>
                <w:rFonts w:ascii="Arial" w:eastAsiaTheme="minorHAnsi" w:hAnsi="Arial" w:cs="Arial"/>
                <w:sz w:val="24"/>
                <w:szCs w:val="24"/>
                <w:lang w:eastAsia="en-US"/>
              </w:rPr>
              <w:t>Perceptive evaluation</w:t>
            </w:r>
          </w:p>
        </w:tc>
      </w:tr>
      <w:tr w:rsidR="00624EFC" w:rsidRPr="001C4CC1" w14:paraId="1086FD89" w14:textId="77777777" w:rsidTr="003B6A79">
        <w:tc>
          <w:tcPr>
            <w:tcW w:w="918" w:type="dxa"/>
            <w:vAlign w:val="center"/>
          </w:tcPr>
          <w:p w14:paraId="0D5B218D" w14:textId="77777777" w:rsidR="00624EFC" w:rsidRPr="00624EFC" w:rsidRDefault="00624EFC" w:rsidP="003B6A79">
            <w:pPr>
              <w:jc w:val="center"/>
              <w:rPr>
                <w:rFonts w:ascii="Arial" w:eastAsiaTheme="minorHAnsi" w:hAnsi="Arial" w:cs="Arial"/>
                <w:b/>
                <w:sz w:val="24"/>
                <w:szCs w:val="24"/>
                <w:lang w:eastAsia="en-US"/>
              </w:rPr>
            </w:pPr>
            <w:r w:rsidRPr="00624EFC">
              <w:rPr>
                <w:rFonts w:ascii="Arial" w:eastAsiaTheme="minorHAnsi" w:hAnsi="Arial" w:cs="Arial"/>
                <w:b/>
                <w:sz w:val="24"/>
                <w:szCs w:val="24"/>
                <w:lang w:eastAsia="en-US"/>
              </w:rPr>
              <w:t>4</w:t>
            </w:r>
          </w:p>
        </w:tc>
        <w:tc>
          <w:tcPr>
            <w:tcW w:w="4098" w:type="dxa"/>
            <w:vAlign w:val="center"/>
          </w:tcPr>
          <w:p w14:paraId="7C22C6D5" w14:textId="77777777" w:rsidR="00624EFC" w:rsidRPr="00624EFC" w:rsidRDefault="00624EFC" w:rsidP="003B6A79">
            <w:pPr>
              <w:jc w:val="center"/>
              <w:rPr>
                <w:rFonts w:ascii="Arial" w:eastAsiaTheme="minorHAnsi" w:hAnsi="Arial" w:cs="Arial"/>
                <w:sz w:val="24"/>
                <w:szCs w:val="24"/>
                <w:lang w:eastAsia="en-US"/>
              </w:rPr>
            </w:pPr>
            <w:r w:rsidRPr="00624EFC">
              <w:rPr>
                <w:rFonts w:ascii="Arial" w:eastAsiaTheme="minorHAnsi" w:hAnsi="Arial" w:cs="Arial"/>
                <w:b/>
                <w:sz w:val="24"/>
                <w:szCs w:val="24"/>
                <w:lang w:eastAsia="en-US"/>
              </w:rPr>
              <w:t>7-8 marks</w:t>
            </w:r>
          </w:p>
          <w:p w14:paraId="5D32C473" w14:textId="77777777" w:rsidR="00624EFC" w:rsidRPr="00624EFC" w:rsidRDefault="00624EFC" w:rsidP="00624EFC">
            <w:pPr>
              <w:numPr>
                <w:ilvl w:val="0"/>
                <w:numId w:val="6"/>
              </w:numPr>
              <w:jc w:val="left"/>
              <w:rPr>
                <w:rFonts w:ascii="Arial" w:eastAsiaTheme="minorHAnsi" w:hAnsi="Arial" w:cs="Arial"/>
                <w:sz w:val="24"/>
                <w:szCs w:val="24"/>
                <w:lang w:eastAsia="en-US"/>
              </w:rPr>
            </w:pPr>
            <w:r w:rsidRPr="00624EFC">
              <w:rPr>
                <w:rFonts w:ascii="Arial" w:eastAsiaTheme="minorHAnsi" w:hAnsi="Arial" w:cs="Arial"/>
                <w:sz w:val="24"/>
                <w:szCs w:val="24"/>
                <w:lang w:eastAsia="en-US"/>
              </w:rPr>
              <w:t>Effective awareness of the task, e.g. genre and purpose</w:t>
            </w:r>
          </w:p>
          <w:p w14:paraId="7FA75F58" w14:textId="77777777" w:rsidR="00624EFC" w:rsidRPr="00624EFC" w:rsidRDefault="00624EFC" w:rsidP="00624EFC">
            <w:pPr>
              <w:numPr>
                <w:ilvl w:val="0"/>
                <w:numId w:val="6"/>
              </w:numPr>
              <w:jc w:val="left"/>
              <w:rPr>
                <w:rFonts w:ascii="Arial" w:eastAsiaTheme="minorHAnsi" w:hAnsi="Arial" w:cs="Arial"/>
                <w:sz w:val="24"/>
                <w:szCs w:val="24"/>
                <w:lang w:eastAsia="en-US"/>
              </w:rPr>
            </w:pPr>
            <w:r w:rsidRPr="00624EFC">
              <w:rPr>
                <w:rFonts w:ascii="Arial" w:eastAsiaTheme="minorHAnsi" w:hAnsi="Arial" w:cs="Arial"/>
                <w:sz w:val="24"/>
                <w:szCs w:val="24"/>
                <w:lang w:eastAsia="en-US"/>
              </w:rPr>
              <w:t>Secure understanding of concepts and issues relevant to language use</w:t>
            </w:r>
          </w:p>
        </w:tc>
        <w:tc>
          <w:tcPr>
            <w:tcW w:w="4229" w:type="dxa"/>
          </w:tcPr>
          <w:p w14:paraId="53019E91" w14:textId="77777777" w:rsidR="00624EFC" w:rsidRPr="00624EFC" w:rsidRDefault="00624EFC" w:rsidP="003B6A79">
            <w:pPr>
              <w:jc w:val="center"/>
              <w:rPr>
                <w:rFonts w:ascii="Arial" w:eastAsiaTheme="minorHAnsi" w:hAnsi="Arial" w:cs="Arial"/>
                <w:b/>
                <w:sz w:val="24"/>
                <w:szCs w:val="24"/>
                <w:lang w:eastAsia="en-US"/>
              </w:rPr>
            </w:pPr>
            <w:r w:rsidRPr="00624EFC">
              <w:rPr>
                <w:rFonts w:ascii="Arial" w:eastAsiaTheme="minorHAnsi" w:hAnsi="Arial" w:cs="Arial"/>
                <w:b/>
                <w:sz w:val="24"/>
                <w:szCs w:val="24"/>
                <w:lang w:eastAsia="en-US"/>
              </w:rPr>
              <w:t>7-8 marks</w:t>
            </w:r>
          </w:p>
          <w:p w14:paraId="002CF43A" w14:textId="77777777" w:rsidR="00624EFC" w:rsidRPr="00624EFC" w:rsidRDefault="00624EFC" w:rsidP="00624EFC">
            <w:pPr>
              <w:numPr>
                <w:ilvl w:val="0"/>
                <w:numId w:val="11"/>
              </w:numPr>
              <w:jc w:val="left"/>
              <w:rPr>
                <w:rFonts w:ascii="Arial" w:eastAsiaTheme="minorHAnsi" w:hAnsi="Arial" w:cs="Arial"/>
                <w:b/>
                <w:sz w:val="24"/>
                <w:szCs w:val="24"/>
                <w:lang w:eastAsia="en-US"/>
              </w:rPr>
            </w:pPr>
            <w:r w:rsidRPr="00624EFC">
              <w:rPr>
                <w:rFonts w:ascii="Arial" w:eastAsiaTheme="minorHAnsi" w:hAnsi="Arial" w:cs="Arial"/>
                <w:sz w:val="24"/>
                <w:szCs w:val="24"/>
                <w:lang w:eastAsia="en-US"/>
              </w:rPr>
              <w:t>Effective analysis of contextual factors</w:t>
            </w:r>
          </w:p>
          <w:p w14:paraId="57A1F67D" w14:textId="77777777" w:rsidR="00624EFC" w:rsidRPr="00624EFC" w:rsidRDefault="00624EFC" w:rsidP="00624EFC">
            <w:pPr>
              <w:numPr>
                <w:ilvl w:val="0"/>
                <w:numId w:val="11"/>
              </w:numPr>
              <w:jc w:val="left"/>
              <w:rPr>
                <w:rFonts w:ascii="Arial" w:eastAsiaTheme="minorHAnsi" w:hAnsi="Arial" w:cs="Arial"/>
                <w:b/>
                <w:sz w:val="24"/>
                <w:szCs w:val="24"/>
                <w:lang w:eastAsia="en-US"/>
              </w:rPr>
            </w:pPr>
            <w:r w:rsidRPr="00624EFC">
              <w:rPr>
                <w:rFonts w:ascii="Arial" w:eastAsiaTheme="minorHAnsi" w:hAnsi="Arial" w:cs="Arial"/>
                <w:sz w:val="24"/>
                <w:szCs w:val="24"/>
                <w:lang w:eastAsia="en-US"/>
              </w:rPr>
              <w:t>Some insightful discussion of the construction of meaning</w:t>
            </w:r>
          </w:p>
          <w:p w14:paraId="7B79F3B2" w14:textId="77777777" w:rsidR="00624EFC" w:rsidRPr="00624EFC" w:rsidRDefault="00624EFC" w:rsidP="00624EFC">
            <w:pPr>
              <w:numPr>
                <w:ilvl w:val="0"/>
                <w:numId w:val="11"/>
              </w:numPr>
              <w:jc w:val="left"/>
              <w:rPr>
                <w:rFonts w:ascii="Arial" w:eastAsiaTheme="minorHAnsi" w:hAnsi="Arial" w:cs="Arial"/>
                <w:b/>
                <w:sz w:val="24"/>
                <w:szCs w:val="24"/>
                <w:lang w:eastAsia="en-US"/>
              </w:rPr>
            </w:pPr>
            <w:r w:rsidRPr="00624EFC">
              <w:rPr>
                <w:rFonts w:ascii="Arial" w:eastAsiaTheme="minorHAnsi" w:hAnsi="Arial" w:cs="Arial"/>
                <w:sz w:val="24"/>
                <w:szCs w:val="24"/>
                <w:lang w:eastAsia="en-US"/>
              </w:rPr>
              <w:t>Purposeful evaluation</w:t>
            </w:r>
          </w:p>
        </w:tc>
      </w:tr>
      <w:tr w:rsidR="00624EFC" w:rsidRPr="001C4CC1" w14:paraId="44E7919B" w14:textId="77777777" w:rsidTr="003B6A79">
        <w:tc>
          <w:tcPr>
            <w:tcW w:w="918" w:type="dxa"/>
            <w:vAlign w:val="center"/>
          </w:tcPr>
          <w:p w14:paraId="25B92CA4" w14:textId="77777777" w:rsidR="00624EFC" w:rsidRPr="00624EFC" w:rsidRDefault="00624EFC" w:rsidP="003B6A79">
            <w:pPr>
              <w:jc w:val="center"/>
              <w:rPr>
                <w:rFonts w:ascii="Arial" w:eastAsiaTheme="minorHAnsi" w:hAnsi="Arial" w:cs="Arial"/>
                <w:b/>
                <w:sz w:val="24"/>
                <w:szCs w:val="24"/>
                <w:lang w:eastAsia="en-US"/>
              </w:rPr>
            </w:pPr>
            <w:r w:rsidRPr="00624EFC">
              <w:rPr>
                <w:rFonts w:ascii="Arial" w:eastAsiaTheme="minorHAnsi" w:hAnsi="Arial" w:cs="Arial"/>
                <w:b/>
                <w:sz w:val="24"/>
                <w:szCs w:val="24"/>
                <w:lang w:eastAsia="en-US"/>
              </w:rPr>
              <w:t>3</w:t>
            </w:r>
          </w:p>
        </w:tc>
        <w:tc>
          <w:tcPr>
            <w:tcW w:w="4098" w:type="dxa"/>
            <w:vAlign w:val="center"/>
          </w:tcPr>
          <w:p w14:paraId="4BF24813" w14:textId="77777777" w:rsidR="00624EFC" w:rsidRPr="00624EFC" w:rsidRDefault="00624EFC" w:rsidP="003B6A79">
            <w:pPr>
              <w:jc w:val="center"/>
              <w:rPr>
                <w:rFonts w:ascii="Arial" w:eastAsiaTheme="minorHAnsi" w:hAnsi="Arial" w:cs="Arial"/>
                <w:b/>
                <w:sz w:val="24"/>
                <w:szCs w:val="24"/>
                <w:lang w:eastAsia="en-US"/>
              </w:rPr>
            </w:pPr>
            <w:r w:rsidRPr="00624EFC">
              <w:rPr>
                <w:rFonts w:ascii="Arial" w:eastAsiaTheme="minorHAnsi" w:hAnsi="Arial" w:cs="Arial"/>
                <w:b/>
                <w:sz w:val="24"/>
                <w:szCs w:val="24"/>
                <w:lang w:eastAsia="en-US"/>
              </w:rPr>
              <w:t>5-6 marks</w:t>
            </w:r>
          </w:p>
          <w:p w14:paraId="28C3D918" w14:textId="77777777" w:rsidR="00624EFC" w:rsidRPr="00624EFC" w:rsidRDefault="00624EFC" w:rsidP="00624EFC">
            <w:pPr>
              <w:numPr>
                <w:ilvl w:val="0"/>
                <w:numId w:val="7"/>
              </w:numPr>
              <w:jc w:val="left"/>
              <w:rPr>
                <w:rFonts w:ascii="Arial" w:eastAsiaTheme="minorHAnsi" w:hAnsi="Arial" w:cs="Arial"/>
                <w:b/>
                <w:sz w:val="24"/>
                <w:szCs w:val="24"/>
                <w:lang w:eastAsia="en-US"/>
              </w:rPr>
            </w:pPr>
            <w:r w:rsidRPr="00624EFC">
              <w:rPr>
                <w:rFonts w:ascii="Arial" w:eastAsiaTheme="minorHAnsi" w:hAnsi="Arial" w:cs="Arial"/>
                <w:sz w:val="24"/>
                <w:szCs w:val="24"/>
                <w:lang w:eastAsia="en-US"/>
              </w:rPr>
              <w:t>Sensible awareness of the task, e.g. genre</w:t>
            </w:r>
          </w:p>
          <w:p w14:paraId="7C6C3F89" w14:textId="77777777" w:rsidR="00624EFC" w:rsidRPr="00624EFC" w:rsidRDefault="00624EFC" w:rsidP="00624EFC">
            <w:pPr>
              <w:numPr>
                <w:ilvl w:val="0"/>
                <w:numId w:val="7"/>
              </w:numPr>
              <w:jc w:val="left"/>
              <w:rPr>
                <w:rFonts w:ascii="Arial" w:eastAsiaTheme="minorHAnsi" w:hAnsi="Arial" w:cs="Arial"/>
                <w:b/>
                <w:sz w:val="24"/>
                <w:szCs w:val="24"/>
                <w:lang w:eastAsia="en-US"/>
              </w:rPr>
            </w:pPr>
            <w:r w:rsidRPr="00624EFC">
              <w:rPr>
                <w:rFonts w:ascii="Arial" w:eastAsiaTheme="minorHAnsi" w:hAnsi="Arial" w:cs="Arial"/>
                <w:sz w:val="24"/>
                <w:szCs w:val="24"/>
                <w:lang w:eastAsia="en-US"/>
              </w:rPr>
              <w:t>Sound understanding of concepts and issues relevant to language use</w:t>
            </w:r>
          </w:p>
        </w:tc>
        <w:tc>
          <w:tcPr>
            <w:tcW w:w="4229" w:type="dxa"/>
          </w:tcPr>
          <w:p w14:paraId="5FCE7875" w14:textId="77777777" w:rsidR="00624EFC" w:rsidRPr="00624EFC" w:rsidRDefault="00624EFC" w:rsidP="003B6A79">
            <w:pPr>
              <w:jc w:val="center"/>
              <w:rPr>
                <w:rFonts w:ascii="Arial" w:eastAsiaTheme="minorHAnsi" w:hAnsi="Arial" w:cs="Arial"/>
                <w:b/>
                <w:sz w:val="24"/>
                <w:szCs w:val="24"/>
                <w:lang w:eastAsia="en-US"/>
              </w:rPr>
            </w:pPr>
            <w:r w:rsidRPr="00624EFC">
              <w:rPr>
                <w:rFonts w:ascii="Arial" w:eastAsiaTheme="minorHAnsi" w:hAnsi="Arial" w:cs="Arial"/>
                <w:b/>
                <w:sz w:val="24"/>
                <w:szCs w:val="24"/>
                <w:lang w:eastAsia="en-US"/>
              </w:rPr>
              <w:t>5-6 marks</w:t>
            </w:r>
          </w:p>
          <w:p w14:paraId="0EF00CEE" w14:textId="77777777" w:rsidR="00624EFC" w:rsidRPr="00624EFC" w:rsidRDefault="00624EFC" w:rsidP="00624EFC">
            <w:pPr>
              <w:numPr>
                <w:ilvl w:val="0"/>
                <w:numId w:val="12"/>
              </w:numPr>
              <w:jc w:val="left"/>
              <w:rPr>
                <w:rFonts w:ascii="Arial" w:eastAsiaTheme="minorHAnsi" w:hAnsi="Arial" w:cs="Arial"/>
                <w:sz w:val="24"/>
                <w:szCs w:val="24"/>
                <w:lang w:eastAsia="en-US"/>
              </w:rPr>
            </w:pPr>
            <w:r w:rsidRPr="00624EFC">
              <w:rPr>
                <w:rFonts w:ascii="Arial" w:eastAsiaTheme="minorHAnsi" w:hAnsi="Arial" w:cs="Arial"/>
                <w:sz w:val="24"/>
                <w:szCs w:val="24"/>
                <w:lang w:eastAsia="en-US"/>
              </w:rPr>
              <w:t>Sensible analysis of contextual factors</w:t>
            </w:r>
          </w:p>
          <w:p w14:paraId="2A2CB392" w14:textId="77777777" w:rsidR="00624EFC" w:rsidRPr="00624EFC" w:rsidRDefault="00624EFC" w:rsidP="00624EFC">
            <w:pPr>
              <w:numPr>
                <w:ilvl w:val="0"/>
                <w:numId w:val="12"/>
              </w:numPr>
              <w:jc w:val="left"/>
              <w:rPr>
                <w:rFonts w:ascii="Arial" w:eastAsiaTheme="minorHAnsi" w:hAnsi="Arial" w:cs="Arial"/>
                <w:sz w:val="24"/>
                <w:szCs w:val="24"/>
                <w:lang w:eastAsia="en-US"/>
              </w:rPr>
            </w:pPr>
            <w:r w:rsidRPr="00624EFC">
              <w:rPr>
                <w:rFonts w:ascii="Arial" w:eastAsiaTheme="minorHAnsi" w:hAnsi="Arial" w:cs="Arial"/>
                <w:sz w:val="24"/>
                <w:szCs w:val="24"/>
                <w:lang w:eastAsia="en-US"/>
              </w:rPr>
              <w:t>Generally clear discussion of the construction of meaning</w:t>
            </w:r>
          </w:p>
          <w:p w14:paraId="0FF1A8DB" w14:textId="77777777" w:rsidR="00624EFC" w:rsidRPr="00624EFC" w:rsidRDefault="00624EFC" w:rsidP="00624EFC">
            <w:pPr>
              <w:numPr>
                <w:ilvl w:val="0"/>
                <w:numId w:val="12"/>
              </w:numPr>
              <w:jc w:val="left"/>
              <w:rPr>
                <w:rFonts w:ascii="Arial" w:eastAsiaTheme="minorHAnsi" w:hAnsi="Arial" w:cs="Arial"/>
                <w:sz w:val="24"/>
                <w:szCs w:val="24"/>
                <w:lang w:eastAsia="en-US"/>
              </w:rPr>
            </w:pPr>
            <w:r w:rsidRPr="00624EFC">
              <w:rPr>
                <w:rFonts w:ascii="Arial" w:eastAsiaTheme="minorHAnsi" w:hAnsi="Arial" w:cs="Arial"/>
                <w:sz w:val="24"/>
                <w:szCs w:val="24"/>
                <w:lang w:eastAsia="en-US"/>
              </w:rPr>
              <w:t>Relevant evaluation</w:t>
            </w:r>
          </w:p>
        </w:tc>
      </w:tr>
      <w:tr w:rsidR="00624EFC" w:rsidRPr="001C4CC1" w14:paraId="04107F5A" w14:textId="77777777" w:rsidTr="003B6A79">
        <w:tc>
          <w:tcPr>
            <w:tcW w:w="918" w:type="dxa"/>
            <w:vAlign w:val="center"/>
          </w:tcPr>
          <w:p w14:paraId="02C9BC0E" w14:textId="77777777" w:rsidR="00624EFC" w:rsidRPr="00624EFC" w:rsidRDefault="00624EFC" w:rsidP="003B6A79">
            <w:pPr>
              <w:jc w:val="center"/>
              <w:rPr>
                <w:rFonts w:ascii="Arial" w:eastAsiaTheme="minorHAnsi" w:hAnsi="Arial" w:cs="Arial"/>
                <w:b/>
                <w:sz w:val="24"/>
                <w:szCs w:val="24"/>
                <w:lang w:eastAsia="en-US"/>
              </w:rPr>
            </w:pPr>
            <w:r w:rsidRPr="00624EFC">
              <w:rPr>
                <w:rFonts w:ascii="Arial" w:eastAsiaTheme="minorHAnsi" w:hAnsi="Arial" w:cs="Arial"/>
                <w:b/>
                <w:sz w:val="24"/>
                <w:szCs w:val="24"/>
                <w:lang w:eastAsia="en-US"/>
              </w:rPr>
              <w:t>2</w:t>
            </w:r>
          </w:p>
        </w:tc>
        <w:tc>
          <w:tcPr>
            <w:tcW w:w="4098" w:type="dxa"/>
            <w:vAlign w:val="center"/>
          </w:tcPr>
          <w:p w14:paraId="10402946" w14:textId="77777777" w:rsidR="00624EFC" w:rsidRPr="00624EFC" w:rsidRDefault="00624EFC" w:rsidP="003B6A79">
            <w:pPr>
              <w:jc w:val="center"/>
              <w:rPr>
                <w:rFonts w:ascii="Arial" w:eastAsiaTheme="minorHAnsi" w:hAnsi="Arial" w:cs="Arial"/>
                <w:b/>
                <w:sz w:val="24"/>
                <w:szCs w:val="24"/>
                <w:lang w:eastAsia="en-US"/>
              </w:rPr>
            </w:pPr>
            <w:r w:rsidRPr="00624EFC">
              <w:rPr>
                <w:rFonts w:ascii="Arial" w:eastAsiaTheme="minorHAnsi" w:hAnsi="Arial" w:cs="Arial"/>
                <w:b/>
                <w:sz w:val="24"/>
                <w:szCs w:val="24"/>
                <w:lang w:eastAsia="en-US"/>
              </w:rPr>
              <w:t>3-4 marks</w:t>
            </w:r>
          </w:p>
          <w:p w14:paraId="087C2127" w14:textId="77777777" w:rsidR="00624EFC" w:rsidRPr="00624EFC" w:rsidRDefault="00624EFC" w:rsidP="00624EFC">
            <w:pPr>
              <w:numPr>
                <w:ilvl w:val="0"/>
                <w:numId w:val="8"/>
              </w:numPr>
              <w:jc w:val="left"/>
              <w:rPr>
                <w:rFonts w:ascii="Arial" w:eastAsiaTheme="minorHAnsi" w:hAnsi="Arial" w:cs="Arial"/>
                <w:sz w:val="24"/>
                <w:szCs w:val="24"/>
                <w:lang w:eastAsia="en-US"/>
              </w:rPr>
            </w:pPr>
            <w:r w:rsidRPr="00624EFC">
              <w:rPr>
                <w:rFonts w:ascii="Arial" w:eastAsiaTheme="minorHAnsi" w:hAnsi="Arial" w:cs="Arial"/>
                <w:sz w:val="24"/>
                <w:szCs w:val="24"/>
                <w:lang w:eastAsia="en-US"/>
              </w:rPr>
              <w:t>Basic awareness of the task, e.g. genre</w:t>
            </w:r>
          </w:p>
          <w:p w14:paraId="1D107A8F" w14:textId="77777777" w:rsidR="00624EFC" w:rsidRPr="00624EFC" w:rsidRDefault="00624EFC" w:rsidP="00624EFC">
            <w:pPr>
              <w:numPr>
                <w:ilvl w:val="0"/>
                <w:numId w:val="8"/>
              </w:numPr>
              <w:jc w:val="left"/>
              <w:rPr>
                <w:rFonts w:ascii="Arial" w:eastAsiaTheme="minorHAnsi" w:hAnsi="Arial" w:cs="Arial"/>
                <w:sz w:val="24"/>
                <w:szCs w:val="24"/>
                <w:lang w:eastAsia="en-US"/>
              </w:rPr>
            </w:pPr>
            <w:r w:rsidRPr="00624EFC">
              <w:rPr>
                <w:rFonts w:ascii="Arial" w:eastAsiaTheme="minorHAnsi" w:hAnsi="Arial" w:cs="Arial"/>
                <w:sz w:val="24"/>
                <w:szCs w:val="24"/>
                <w:lang w:eastAsia="en-US"/>
              </w:rPr>
              <w:t>Reasonable understanding of concepts and issues relevant to language use</w:t>
            </w:r>
          </w:p>
        </w:tc>
        <w:tc>
          <w:tcPr>
            <w:tcW w:w="4229" w:type="dxa"/>
          </w:tcPr>
          <w:p w14:paraId="1C3A8BEE" w14:textId="77777777" w:rsidR="00624EFC" w:rsidRPr="00624EFC" w:rsidRDefault="00624EFC" w:rsidP="003B6A79">
            <w:pPr>
              <w:jc w:val="center"/>
              <w:rPr>
                <w:rFonts w:ascii="Arial" w:eastAsiaTheme="minorHAnsi" w:hAnsi="Arial" w:cs="Arial"/>
                <w:b/>
                <w:sz w:val="24"/>
                <w:szCs w:val="24"/>
                <w:lang w:eastAsia="en-US"/>
              </w:rPr>
            </w:pPr>
            <w:r w:rsidRPr="00624EFC">
              <w:rPr>
                <w:rFonts w:ascii="Arial" w:eastAsiaTheme="minorHAnsi" w:hAnsi="Arial" w:cs="Arial"/>
                <w:b/>
                <w:sz w:val="24"/>
                <w:szCs w:val="24"/>
                <w:lang w:eastAsia="en-US"/>
              </w:rPr>
              <w:t>3-4 marks</w:t>
            </w:r>
          </w:p>
          <w:p w14:paraId="0D16E3FC" w14:textId="77777777" w:rsidR="00624EFC" w:rsidRPr="00624EFC" w:rsidRDefault="00624EFC" w:rsidP="00624EFC">
            <w:pPr>
              <w:numPr>
                <w:ilvl w:val="0"/>
                <w:numId w:val="13"/>
              </w:numPr>
              <w:jc w:val="left"/>
              <w:rPr>
                <w:rFonts w:ascii="Arial" w:eastAsiaTheme="minorHAnsi" w:hAnsi="Arial" w:cs="Arial"/>
                <w:sz w:val="24"/>
                <w:szCs w:val="24"/>
                <w:lang w:eastAsia="en-US"/>
              </w:rPr>
            </w:pPr>
            <w:r w:rsidRPr="00624EFC">
              <w:rPr>
                <w:rFonts w:ascii="Arial" w:eastAsiaTheme="minorHAnsi" w:hAnsi="Arial" w:cs="Arial"/>
                <w:sz w:val="24"/>
                <w:szCs w:val="24"/>
                <w:lang w:eastAsia="en-US"/>
              </w:rPr>
              <w:t>Some valid analysis of contextual factors</w:t>
            </w:r>
          </w:p>
          <w:p w14:paraId="4234E8B4" w14:textId="77777777" w:rsidR="00624EFC" w:rsidRPr="00624EFC" w:rsidRDefault="00624EFC" w:rsidP="00624EFC">
            <w:pPr>
              <w:numPr>
                <w:ilvl w:val="0"/>
                <w:numId w:val="13"/>
              </w:numPr>
              <w:jc w:val="left"/>
              <w:rPr>
                <w:rFonts w:ascii="Arial" w:eastAsiaTheme="minorHAnsi" w:hAnsi="Arial" w:cs="Arial"/>
                <w:sz w:val="24"/>
                <w:szCs w:val="24"/>
                <w:lang w:eastAsia="en-US"/>
              </w:rPr>
            </w:pPr>
            <w:r w:rsidRPr="00624EFC">
              <w:rPr>
                <w:rFonts w:ascii="Arial" w:eastAsiaTheme="minorHAnsi" w:hAnsi="Arial" w:cs="Arial"/>
                <w:sz w:val="24"/>
                <w:szCs w:val="24"/>
                <w:lang w:eastAsia="en-US"/>
              </w:rPr>
              <w:t>Undeveloped discussion of the construction of meaning</w:t>
            </w:r>
          </w:p>
          <w:p w14:paraId="02D0170A" w14:textId="77777777" w:rsidR="00624EFC" w:rsidRPr="00624EFC" w:rsidRDefault="00624EFC" w:rsidP="00624EFC">
            <w:pPr>
              <w:numPr>
                <w:ilvl w:val="0"/>
                <w:numId w:val="13"/>
              </w:numPr>
              <w:jc w:val="left"/>
              <w:rPr>
                <w:rFonts w:ascii="Arial" w:eastAsiaTheme="minorHAnsi" w:hAnsi="Arial" w:cs="Arial"/>
                <w:sz w:val="24"/>
                <w:szCs w:val="24"/>
                <w:lang w:eastAsia="en-US"/>
              </w:rPr>
            </w:pPr>
            <w:r w:rsidRPr="00624EFC">
              <w:rPr>
                <w:rFonts w:ascii="Arial" w:eastAsiaTheme="minorHAnsi" w:hAnsi="Arial" w:cs="Arial"/>
                <w:sz w:val="24"/>
                <w:szCs w:val="24"/>
                <w:lang w:eastAsia="en-US"/>
              </w:rPr>
              <w:t>Inconsistent evaluation</w:t>
            </w:r>
          </w:p>
        </w:tc>
      </w:tr>
      <w:tr w:rsidR="00624EFC" w:rsidRPr="001C4CC1" w14:paraId="4E817F3D" w14:textId="77777777" w:rsidTr="003B6A79">
        <w:tc>
          <w:tcPr>
            <w:tcW w:w="918" w:type="dxa"/>
            <w:vAlign w:val="center"/>
          </w:tcPr>
          <w:p w14:paraId="07F25354" w14:textId="77777777" w:rsidR="00624EFC" w:rsidRPr="00624EFC" w:rsidRDefault="00624EFC" w:rsidP="003B6A79">
            <w:pPr>
              <w:jc w:val="center"/>
              <w:rPr>
                <w:rFonts w:ascii="Arial" w:eastAsiaTheme="minorHAnsi" w:hAnsi="Arial" w:cs="Arial"/>
                <w:b/>
                <w:sz w:val="24"/>
                <w:szCs w:val="24"/>
                <w:lang w:eastAsia="en-US"/>
              </w:rPr>
            </w:pPr>
            <w:r w:rsidRPr="00624EFC">
              <w:rPr>
                <w:rFonts w:ascii="Arial" w:eastAsiaTheme="minorHAnsi" w:hAnsi="Arial" w:cs="Arial"/>
                <w:b/>
                <w:sz w:val="24"/>
                <w:szCs w:val="24"/>
                <w:lang w:eastAsia="en-US"/>
              </w:rPr>
              <w:t>1</w:t>
            </w:r>
          </w:p>
        </w:tc>
        <w:tc>
          <w:tcPr>
            <w:tcW w:w="4098" w:type="dxa"/>
            <w:vAlign w:val="center"/>
          </w:tcPr>
          <w:p w14:paraId="76736763" w14:textId="77777777" w:rsidR="00624EFC" w:rsidRPr="00624EFC" w:rsidRDefault="00624EFC" w:rsidP="003B6A79">
            <w:pPr>
              <w:jc w:val="center"/>
              <w:rPr>
                <w:rFonts w:ascii="Arial" w:eastAsiaTheme="minorHAnsi" w:hAnsi="Arial" w:cs="Arial"/>
                <w:b/>
                <w:sz w:val="24"/>
                <w:szCs w:val="24"/>
                <w:lang w:eastAsia="en-US"/>
              </w:rPr>
            </w:pPr>
            <w:r w:rsidRPr="00624EFC">
              <w:rPr>
                <w:rFonts w:ascii="Arial" w:eastAsiaTheme="minorHAnsi" w:hAnsi="Arial" w:cs="Arial"/>
                <w:b/>
                <w:sz w:val="24"/>
                <w:szCs w:val="24"/>
                <w:lang w:eastAsia="en-US"/>
              </w:rPr>
              <w:t>1-2 marks</w:t>
            </w:r>
          </w:p>
          <w:p w14:paraId="44524684" w14:textId="77777777" w:rsidR="00624EFC" w:rsidRPr="00624EFC" w:rsidRDefault="00624EFC" w:rsidP="00624EFC">
            <w:pPr>
              <w:numPr>
                <w:ilvl w:val="0"/>
                <w:numId w:val="9"/>
              </w:numPr>
              <w:jc w:val="left"/>
              <w:rPr>
                <w:rFonts w:ascii="Arial" w:eastAsiaTheme="minorHAnsi" w:hAnsi="Arial" w:cs="Arial"/>
                <w:sz w:val="24"/>
                <w:szCs w:val="24"/>
                <w:lang w:eastAsia="en-US"/>
              </w:rPr>
            </w:pPr>
            <w:r w:rsidRPr="00624EFC">
              <w:rPr>
                <w:rFonts w:ascii="Arial" w:eastAsiaTheme="minorHAnsi" w:hAnsi="Arial" w:cs="Arial"/>
                <w:sz w:val="24"/>
                <w:szCs w:val="24"/>
                <w:lang w:eastAsia="en-US"/>
              </w:rPr>
              <w:t>Some general awareness of the task, e.g. genre</w:t>
            </w:r>
          </w:p>
          <w:p w14:paraId="23680B26" w14:textId="77777777" w:rsidR="00624EFC" w:rsidRPr="00624EFC" w:rsidRDefault="00624EFC" w:rsidP="00624EFC">
            <w:pPr>
              <w:numPr>
                <w:ilvl w:val="0"/>
                <w:numId w:val="9"/>
              </w:numPr>
              <w:jc w:val="left"/>
              <w:rPr>
                <w:rFonts w:ascii="Arial" w:eastAsiaTheme="minorHAnsi" w:hAnsi="Arial" w:cs="Arial"/>
                <w:sz w:val="24"/>
                <w:szCs w:val="24"/>
                <w:lang w:eastAsia="en-US"/>
              </w:rPr>
            </w:pPr>
            <w:r w:rsidRPr="00624EFC">
              <w:rPr>
                <w:rFonts w:ascii="Arial" w:eastAsiaTheme="minorHAnsi" w:hAnsi="Arial" w:cs="Arial"/>
                <w:sz w:val="24"/>
                <w:szCs w:val="24"/>
                <w:lang w:eastAsia="en-US"/>
              </w:rPr>
              <w:t>Some understanding of concepts and issues relevant to language use</w:t>
            </w:r>
          </w:p>
        </w:tc>
        <w:tc>
          <w:tcPr>
            <w:tcW w:w="4229" w:type="dxa"/>
          </w:tcPr>
          <w:p w14:paraId="6980786F" w14:textId="77777777" w:rsidR="00624EFC" w:rsidRPr="00624EFC" w:rsidRDefault="00624EFC" w:rsidP="003B6A79">
            <w:pPr>
              <w:jc w:val="center"/>
              <w:rPr>
                <w:rFonts w:ascii="Arial" w:eastAsiaTheme="minorHAnsi" w:hAnsi="Arial" w:cs="Arial"/>
                <w:b/>
                <w:sz w:val="24"/>
                <w:szCs w:val="24"/>
                <w:lang w:eastAsia="en-US"/>
              </w:rPr>
            </w:pPr>
            <w:r w:rsidRPr="00624EFC">
              <w:rPr>
                <w:rFonts w:ascii="Arial" w:eastAsiaTheme="minorHAnsi" w:hAnsi="Arial" w:cs="Arial"/>
                <w:b/>
                <w:sz w:val="24"/>
                <w:szCs w:val="24"/>
                <w:lang w:eastAsia="en-US"/>
              </w:rPr>
              <w:t>1-2 marks</w:t>
            </w:r>
          </w:p>
          <w:p w14:paraId="00992D0B" w14:textId="77777777" w:rsidR="00624EFC" w:rsidRPr="00624EFC" w:rsidRDefault="00624EFC" w:rsidP="00624EFC">
            <w:pPr>
              <w:numPr>
                <w:ilvl w:val="0"/>
                <w:numId w:val="14"/>
              </w:numPr>
              <w:jc w:val="left"/>
              <w:rPr>
                <w:rFonts w:ascii="Arial" w:eastAsiaTheme="minorHAnsi" w:hAnsi="Arial" w:cs="Arial"/>
                <w:sz w:val="24"/>
                <w:szCs w:val="24"/>
                <w:lang w:eastAsia="en-US"/>
              </w:rPr>
            </w:pPr>
            <w:r w:rsidRPr="00624EFC">
              <w:rPr>
                <w:rFonts w:ascii="Arial" w:eastAsiaTheme="minorHAnsi" w:hAnsi="Arial" w:cs="Arial"/>
                <w:sz w:val="24"/>
                <w:szCs w:val="24"/>
                <w:lang w:eastAsia="en-US"/>
              </w:rPr>
              <w:t>Some general awareness of context</w:t>
            </w:r>
          </w:p>
          <w:p w14:paraId="0F61B5FF" w14:textId="77777777" w:rsidR="00624EFC" w:rsidRPr="00624EFC" w:rsidRDefault="00624EFC" w:rsidP="00624EFC">
            <w:pPr>
              <w:numPr>
                <w:ilvl w:val="0"/>
                <w:numId w:val="14"/>
              </w:numPr>
              <w:jc w:val="left"/>
              <w:rPr>
                <w:rFonts w:ascii="Arial" w:eastAsiaTheme="minorHAnsi" w:hAnsi="Arial" w:cs="Arial"/>
                <w:sz w:val="24"/>
                <w:szCs w:val="24"/>
                <w:lang w:eastAsia="en-US"/>
              </w:rPr>
            </w:pPr>
            <w:r w:rsidRPr="00624EFC">
              <w:rPr>
                <w:rFonts w:ascii="Arial" w:eastAsiaTheme="minorHAnsi" w:hAnsi="Arial" w:cs="Arial"/>
                <w:sz w:val="24"/>
                <w:szCs w:val="24"/>
                <w:lang w:eastAsia="en-US"/>
              </w:rPr>
              <w:t>Limited sense of how meaning is constructed</w:t>
            </w:r>
          </w:p>
          <w:p w14:paraId="328FB78E" w14:textId="77777777" w:rsidR="00624EFC" w:rsidRPr="00624EFC" w:rsidRDefault="00624EFC" w:rsidP="00624EFC">
            <w:pPr>
              <w:numPr>
                <w:ilvl w:val="0"/>
                <w:numId w:val="14"/>
              </w:numPr>
              <w:jc w:val="left"/>
              <w:rPr>
                <w:rFonts w:ascii="Arial" w:eastAsiaTheme="minorHAnsi" w:hAnsi="Arial" w:cs="Arial"/>
                <w:sz w:val="24"/>
                <w:szCs w:val="24"/>
                <w:lang w:eastAsia="en-US"/>
              </w:rPr>
            </w:pPr>
            <w:r w:rsidRPr="00624EFC">
              <w:rPr>
                <w:rFonts w:ascii="Arial" w:eastAsiaTheme="minorHAnsi" w:hAnsi="Arial" w:cs="Arial"/>
                <w:sz w:val="24"/>
                <w:szCs w:val="24"/>
                <w:lang w:eastAsia="en-US"/>
              </w:rPr>
              <w:t>Limited evaluation</w:t>
            </w:r>
          </w:p>
        </w:tc>
      </w:tr>
      <w:tr w:rsidR="00624EFC" w:rsidRPr="001C4CC1" w14:paraId="6626DAAF" w14:textId="77777777" w:rsidTr="003B6A79">
        <w:tc>
          <w:tcPr>
            <w:tcW w:w="918" w:type="dxa"/>
            <w:vAlign w:val="center"/>
          </w:tcPr>
          <w:p w14:paraId="58FB35A4" w14:textId="77777777" w:rsidR="00624EFC" w:rsidRPr="00624EFC" w:rsidRDefault="00624EFC" w:rsidP="003B6A79">
            <w:pPr>
              <w:jc w:val="center"/>
              <w:rPr>
                <w:rFonts w:ascii="Arial" w:eastAsiaTheme="minorHAnsi" w:hAnsi="Arial" w:cs="Arial"/>
                <w:b/>
                <w:sz w:val="24"/>
                <w:szCs w:val="24"/>
                <w:lang w:eastAsia="en-US"/>
              </w:rPr>
            </w:pPr>
            <w:r w:rsidRPr="00624EFC">
              <w:rPr>
                <w:rFonts w:ascii="Arial" w:eastAsiaTheme="minorHAnsi" w:hAnsi="Arial" w:cs="Arial"/>
                <w:b/>
                <w:sz w:val="24"/>
                <w:szCs w:val="24"/>
                <w:lang w:eastAsia="en-US"/>
              </w:rPr>
              <w:t>0</w:t>
            </w:r>
          </w:p>
        </w:tc>
        <w:tc>
          <w:tcPr>
            <w:tcW w:w="8327" w:type="dxa"/>
            <w:gridSpan w:val="2"/>
            <w:vAlign w:val="center"/>
          </w:tcPr>
          <w:p w14:paraId="3845BB15" w14:textId="77777777" w:rsidR="00624EFC" w:rsidRPr="00624EFC" w:rsidRDefault="00624EFC" w:rsidP="003B6A79">
            <w:pPr>
              <w:jc w:val="center"/>
              <w:rPr>
                <w:rFonts w:ascii="Arial" w:eastAsiaTheme="minorHAnsi" w:hAnsi="Arial" w:cs="Arial"/>
                <w:sz w:val="24"/>
                <w:szCs w:val="24"/>
                <w:lang w:eastAsia="en-US"/>
              </w:rPr>
            </w:pPr>
            <w:r w:rsidRPr="00624EFC">
              <w:rPr>
                <w:rFonts w:ascii="Arial" w:eastAsiaTheme="minorHAnsi" w:hAnsi="Arial" w:cs="Arial"/>
                <w:b/>
                <w:sz w:val="24"/>
                <w:szCs w:val="24"/>
                <w:lang w:eastAsia="en-US"/>
              </w:rPr>
              <w:t xml:space="preserve">0 marks:  </w:t>
            </w:r>
            <w:r w:rsidRPr="00624EFC">
              <w:rPr>
                <w:rFonts w:ascii="Arial" w:eastAsiaTheme="minorHAnsi" w:hAnsi="Arial" w:cs="Arial"/>
                <w:sz w:val="24"/>
                <w:szCs w:val="24"/>
                <w:lang w:eastAsia="en-US"/>
              </w:rPr>
              <w:t>Response not credit worthy</w:t>
            </w:r>
          </w:p>
        </w:tc>
      </w:tr>
    </w:tbl>
    <w:p w14:paraId="39876719" w14:textId="1D38AD3E" w:rsidR="00624EFC" w:rsidRPr="00624EFC" w:rsidRDefault="00624EFC" w:rsidP="00624EFC">
      <w:pPr>
        <w:rPr>
          <w:rFonts w:ascii="Arial" w:eastAsia="Times New Roman" w:hAnsi="Arial" w:cs="Arial"/>
          <w:sz w:val="24"/>
          <w:szCs w:val="24"/>
          <w:lang w:bidi="ne-NP"/>
        </w:rPr>
      </w:pPr>
    </w:p>
    <w:sectPr w:rsidR="00624EFC" w:rsidRPr="00624EFC" w:rsidSect="008C5703">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C38C22" w14:textId="77777777" w:rsidR="00FA3940" w:rsidRDefault="00FA3940" w:rsidP="00624EFC">
      <w:pPr>
        <w:spacing w:after="0" w:line="240" w:lineRule="auto"/>
      </w:pPr>
      <w:r>
        <w:separator/>
      </w:r>
    </w:p>
  </w:endnote>
  <w:endnote w:type="continuationSeparator" w:id="0">
    <w:p w14:paraId="3325B09E" w14:textId="77777777" w:rsidR="00FA3940" w:rsidRDefault="00FA3940" w:rsidP="00624E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Mangal">
    <w:altName w:val="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C85A66" w14:textId="77777777" w:rsidR="00FA3940" w:rsidRDefault="00FA3940" w:rsidP="00624EFC">
      <w:pPr>
        <w:spacing w:after="0" w:line="240" w:lineRule="auto"/>
      </w:pPr>
      <w:r>
        <w:separator/>
      </w:r>
    </w:p>
  </w:footnote>
  <w:footnote w:type="continuationSeparator" w:id="0">
    <w:p w14:paraId="6BC4B9F2" w14:textId="77777777" w:rsidR="00FA3940" w:rsidRDefault="00FA3940" w:rsidP="00624EF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654078"/>
    <w:multiLevelType w:val="hybridMultilevel"/>
    <w:tmpl w:val="F30CBE86"/>
    <w:lvl w:ilvl="0" w:tplc="AC3E48B6">
      <w:start w:val="1"/>
      <w:numFmt w:val="bullet"/>
      <w:lvlText w:val="•"/>
      <w:lvlJc w:val="left"/>
      <w:pPr>
        <w:tabs>
          <w:tab w:val="num" w:pos="720"/>
        </w:tabs>
        <w:ind w:left="720" w:hanging="360"/>
      </w:pPr>
      <w:rPr>
        <w:rFonts w:ascii="Arial" w:hAnsi="Arial" w:hint="default"/>
      </w:rPr>
    </w:lvl>
    <w:lvl w:ilvl="1" w:tplc="EB1AE7DA" w:tentative="1">
      <w:start w:val="1"/>
      <w:numFmt w:val="bullet"/>
      <w:lvlText w:val="•"/>
      <w:lvlJc w:val="left"/>
      <w:pPr>
        <w:tabs>
          <w:tab w:val="num" w:pos="1440"/>
        </w:tabs>
        <w:ind w:left="1440" w:hanging="360"/>
      </w:pPr>
      <w:rPr>
        <w:rFonts w:ascii="Arial" w:hAnsi="Arial" w:hint="default"/>
      </w:rPr>
    </w:lvl>
    <w:lvl w:ilvl="2" w:tplc="283CF6F2" w:tentative="1">
      <w:start w:val="1"/>
      <w:numFmt w:val="bullet"/>
      <w:lvlText w:val="•"/>
      <w:lvlJc w:val="left"/>
      <w:pPr>
        <w:tabs>
          <w:tab w:val="num" w:pos="2160"/>
        </w:tabs>
        <w:ind w:left="2160" w:hanging="360"/>
      </w:pPr>
      <w:rPr>
        <w:rFonts w:ascii="Arial" w:hAnsi="Arial" w:hint="default"/>
      </w:rPr>
    </w:lvl>
    <w:lvl w:ilvl="3" w:tplc="3998CCCC" w:tentative="1">
      <w:start w:val="1"/>
      <w:numFmt w:val="bullet"/>
      <w:lvlText w:val="•"/>
      <w:lvlJc w:val="left"/>
      <w:pPr>
        <w:tabs>
          <w:tab w:val="num" w:pos="2880"/>
        </w:tabs>
        <w:ind w:left="2880" w:hanging="360"/>
      </w:pPr>
      <w:rPr>
        <w:rFonts w:ascii="Arial" w:hAnsi="Arial" w:hint="default"/>
      </w:rPr>
    </w:lvl>
    <w:lvl w:ilvl="4" w:tplc="2DF470BC" w:tentative="1">
      <w:start w:val="1"/>
      <w:numFmt w:val="bullet"/>
      <w:lvlText w:val="•"/>
      <w:lvlJc w:val="left"/>
      <w:pPr>
        <w:tabs>
          <w:tab w:val="num" w:pos="3600"/>
        </w:tabs>
        <w:ind w:left="3600" w:hanging="360"/>
      </w:pPr>
      <w:rPr>
        <w:rFonts w:ascii="Arial" w:hAnsi="Arial" w:hint="default"/>
      </w:rPr>
    </w:lvl>
    <w:lvl w:ilvl="5" w:tplc="71FC6BD8" w:tentative="1">
      <w:start w:val="1"/>
      <w:numFmt w:val="bullet"/>
      <w:lvlText w:val="•"/>
      <w:lvlJc w:val="left"/>
      <w:pPr>
        <w:tabs>
          <w:tab w:val="num" w:pos="4320"/>
        </w:tabs>
        <w:ind w:left="4320" w:hanging="360"/>
      </w:pPr>
      <w:rPr>
        <w:rFonts w:ascii="Arial" w:hAnsi="Arial" w:hint="default"/>
      </w:rPr>
    </w:lvl>
    <w:lvl w:ilvl="6" w:tplc="A61A9C14" w:tentative="1">
      <w:start w:val="1"/>
      <w:numFmt w:val="bullet"/>
      <w:lvlText w:val="•"/>
      <w:lvlJc w:val="left"/>
      <w:pPr>
        <w:tabs>
          <w:tab w:val="num" w:pos="5040"/>
        </w:tabs>
        <w:ind w:left="5040" w:hanging="360"/>
      </w:pPr>
      <w:rPr>
        <w:rFonts w:ascii="Arial" w:hAnsi="Arial" w:hint="default"/>
      </w:rPr>
    </w:lvl>
    <w:lvl w:ilvl="7" w:tplc="49F4AD5A" w:tentative="1">
      <w:start w:val="1"/>
      <w:numFmt w:val="bullet"/>
      <w:lvlText w:val="•"/>
      <w:lvlJc w:val="left"/>
      <w:pPr>
        <w:tabs>
          <w:tab w:val="num" w:pos="5760"/>
        </w:tabs>
        <w:ind w:left="5760" w:hanging="360"/>
      </w:pPr>
      <w:rPr>
        <w:rFonts w:ascii="Arial" w:hAnsi="Arial" w:hint="default"/>
      </w:rPr>
    </w:lvl>
    <w:lvl w:ilvl="8" w:tplc="D048DBF4"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3F968F9"/>
    <w:multiLevelType w:val="hybridMultilevel"/>
    <w:tmpl w:val="B9E629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B1B1ACF"/>
    <w:multiLevelType w:val="hybridMultilevel"/>
    <w:tmpl w:val="3814B2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42B4FD5"/>
    <w:multiLevelType w:val="hybridMultilevel"/>
    <w:tmpl w:val="BEAEAC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DBF3254"/>
    <w:multiLevelType w:val="hybridMultilevel"/>
    <w:tmpl w:val="FF700400"/>
    <w:lvl w:ilvl="0" w:tplc="CBFE8128">
      <w:start w:val="1"/>
      <w:numFmt w:val="bullet"/>
      <w:lvlText w:val="•"/>
      <w:lvlJc w:val="left"/>
      <w:pPr>
        <w:tabs>
          <w:tab w:val="num" w:pos="720"/>
        </w:tabs>
        <w:ind w:left="720" w:hanging="360"/>
      </w:pPr>
      <w:rPr>
        <w:rFonts w:ascii="Arial" w:hAnsi="Arial" w:hint="default"/>
      </w:rPr>
    </w:lvl>
    <w:lvl w:ilvl="1" w:tplc="6E80BFC4" w:tentative="1">
      <w:start w:val="1"/>
      <w:numFmt w:val="bullet"/>
      <w:lvlText w:val="•"/>
      <w:lvlJc w:val="left"/>
      <w:pPr>
        <w:tabs>
          <w:tab w:val="num" w:pos="1440"/>
        </w:tabs>
        <w:ind w:left="1440" w:hanging="360"/>
      </w:pPr>
      <w:rPr>
        <w:rFonts w:ascii="Arial" w:hAnsi="Arial" w:hint="default"/>
      </w:rPr>
    </w:lvl>
    <w:lvl w:ilvl="2" w:tplc="6FA6CA6E" w:tentative="1">
      <w:start w:val="1"/>
      <w:numFmt w:val="bullet"/>
      <w:lvlText w:val="•"/>
      <w:lvlJc w:val="left"/>
      <w:pPr>
        <w:tabs>
          <w:tab w:val="num" w:pos="2160"/>
        </w:tabs>
        <w:ind w:left="2160" w:hanging="360"/>
      </w:pPr>
      <w:rPr>
        <w:rFonts w:ascii="Arial" w:hAnsi="Arial" w:hint="default"/>
      </w:rPr>
    </w:lvl>
    <w:lvl w:ilvl="3" w:tplc="60D66160" w:tentative="1">
      <w:start w:val="1"/>
      <w:numFmt w:val="bullet"/>
      <w:lvlText w:val="•"/>
      <w:lvlJc w:val="left"/>
      <w:pPr>
        <w:tabs>
          <w:tab w:val="num" w:pos="2880"/>
        </w:tabs>
        <w:ind w:left="2880" w:hanging="360"/>
      </w:pPr>
      <w:rPr>
        <w:rFonts w:ascii="Arial" w:hAnsi="Arial" w:hint="default"/>
      </w:rPr>
    </w:lvl>
    <w:lvl w:ilvl="4" w:tplc="0310BC0C" w:tentative="1">
      <w:start w:val="1"/>
      <w:numFmt w:val="bullet"/>
      <w:lvlText w:val="•"/>
      <w:lvlJc w:val="left"/>
      <w:pPr>
        <w:tabs>
          <w:tab w:val="num" w:pos="3600"/>
        </w:tabs>
        <w:ind w:left="3600" w:hanging="360"/>
      </w:pPr>
      <w:rPr>
        <w:rFonts w:ascii="Arial" w:hAnsi="Arial" w:hint="default"/>
      </w:rPr>
    </w:lvl>
    <w:lvl w:ilvl="5" w:tplc="A00802EE" w:tentative="1">
      <w:start w:val="1"/>
      <w:numFmt w:val="bullet"/>
      <w:lvlText w:val="•"/>
      <w:lvlJc w:val="left"/>
      <w:pPr>
        <w:tabs>
          <w:tab w:val="num" w:pos="4320"/>
        </w:tabs>
        <w:ind w:left="4320" w:hanging="360"/>
      </w:pPr>
      <w:rPr>
        <w:rFonts w:ascii="Arial" w:hAnsi="Arial" w:hint="default"/>
      </w:rPr>
    </w:lvl>
    <w:lvl w:ilvl="6" w:tplc="E15AD0A4" w:tentative="1">
      <w:start w:val="1"/>
      <w:numFmt w:val="bullet"/>
      <w:lvlText w:val="•"/>
      <w:lvlJc w:val="left"/>
      <w:pPr>
        <w:tabs>
          <w:tab w:val="num" w:pos="5040"/>
        </w:tabs>
        <w:ind w:left="5040" w:hanging="360"/>
      </w:pPr>
      <w:rPr>
        <w:rFonts w:ascii="Arial" w:hAnsi="Arial" w:hint="default"/>
      </w:rPr>
    </w:lvl>
    <w:lvl w:ilvl="7" w:tplc="C832D7AE" w:tentative="1">
      <w:start w:val="1"/>
      <w:numFmt w:val="bullet"/>
      <w:lvlText w:val="•"/>
      <w:lvlJc w:val="left"/>
      <w:pPr>
        <w:tabs>
          <w:tab w:val="num" w:pos="5760"/>
        </w:tabs>
        <w:ind w:left="5760" w:hanging="360"/>
      </w:pPr>
      <w:rPr>
        <w:rFonts w:ascii="Arial" w:hAnsi="Arial" w:hint="default"/>
      </w:rPr>
    </w:lvl>
    <w:lvl w:ilvl="8" w:tplc="E368BC26"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374C22E1"/>
    <w:multiLevelType w:val="hybridMultilevel"/>
    <w:tmpl w:val="7D2432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D192284"/>
    <w:multiLevelType w:val="hybridMultilevel"/>
    <w:tmpl w:val="A704BA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4B1F352B"/>
    <w:multiLevelType w:val="hybridMultilevel"/>
    <w:tmpl w:val="D5A0F1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52401C61"/>
    <w:multiLevelType w:val="hybridMultilevel"/>
    <w:tmpl w:val="EDFEB5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552A68C8"/>
    <w:multiLevelType w:val="hybridMultilevel"/>
    <w:tmpl w:val="2176EF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71D122BF"/>
    <w:multiLevelType w:val="hybridMultilevel"/>
    <w:tmpl w:val="458A5586"/>
    <w:lvl w:ilvl="0" w:tplc="66D8F094">
      <w:start w:val="1"/>
      <w:numFmt w:val="bullet"/>
      <w:lvlText w:val="•"/>
      <w:lvlJc w:val="left"/>
      <w:pPr>
        <w:tabs>
          <w:tab w:val="num" w:pos="720"/>
        </w:tabs>
        <w:ind w:left="720" w:hanging="360"/>
      </w:pPr>
      <w:rPr>
        <w:rFonts w:ascii="Arial" w:hAnsi="Arial" w:hint="default"/>
      </w:rPr>
    </w:lvl>
    <w:lvl w:ilvl="1" w:tplc="E6FA8BDA" w:tentative="1">
      <w:start w:val="1"/>
      <w:numFmt w:val="bullet"/>
      <w:lvlText w:val="•"/>
      <w:lvlJc w:val="left"/>
      <w:pPr>
        <w:tabs>
          <w:tab w:val="num" w:pos="1440"/>
        </w:tabs>
        <w:ind w:left="1440" w:hanging="360"/>
      </w:pPr>
      <w:rPr>
        <w:rFonts w:ascii="Arial" w:hAnsi="Arial" w:hint="default"/>
      </w:rPr>
    </w:lvl>
    <w:lvl w:ilvl="2" w:tplc="B8DA08BE" w:tentative="1">
      <w:start w:val="1"/>
      <w:numFmt w:val="bullet"/>
      <w:lvlText w:val="•"/>
      <w:lvlJc w:val="left"/>
      <w:pPr>
        <w:tabs>
          <w:tab w:val="num" w:pos="2160"/>
        </w:tabs>
        <w:ind w:left="2160" w:hanging="360"/>
      </w:pPr>
      <w:rPr>
        <w:rFonts w:ascii="Arial" w:hAnsi="Arial" w:hint="default"/>
      </w:rPr>
    </w:lvl>
    <w:lvl w:ilvl="3" w:tplc="A412BA06" w:tentative="1">
      <w:start w:val="1"/>
      <w:numFmt w:val="bullet"/>
      <w:lvlText w:val="•"/>
      <w:lvlJc w:val="left"/>
      <w:pPr>
        <w:tabs>
          <w:tab w:val="num" w:pos="2880"/>
        </w:tabs>
        <w:ind w:left="2880" w:hanging="360"/>
      </w:pPr>
      <w:rPr>
        <w:rFonts w:ascii="Arial" w:hAnsi="Arial" w:hint="default"/>
      </w:rPr>
    </w:lvl>
    <w:lvl w:ilvl="4" w:tplc="21F2AFD6" w:tentative="1">
      <w:start w:val="1"/>
      <w:numFmt w:val="bullet"/>
      <w:lvlText w:val="•"/>
      <w:lvlJc w:val="left"/>
      <w:pPr>
        <w:tabs>
          <w:tab w:val="num" w:pos="3600"/>
        </w:tabs>
        <w:ind w:left="3600" w:hanging="360"/>
      </w:pPr>
      <w:rPr>
        <w:rFonts w:ascii="Arial" w:hAnsi="Arial" w:hint="default"/>
      </w:rPr>
    </w:lvl>
    <w:lvl w:ilvl="5" w:tplc="25905990" w:tentative="1">
      <w:start w:val="1"/>
      <w:numFmt w:val="bullet"/>
      <w:lvlText w:val="•"/>
      <w:lvlJc w:val="left"/>
      <w:pPr>
        <w:tabs>
          <w:tab w:val="num" w:pos="4320"/>
        </w:tabs>
        <w:ind w:left="4320" w:hanging="360"/>
      </w:pPr>
      <w:rPr>
        <w:rFonts w:ascii="Arial" w:hAnsi="Arial" w:hint="default"/>
      </w:rPr>
    </w:lvl>
    <w:lvl w:ilvl="6" w:tplc="807CA64C" w:tentative="1">
      <w:start w:val="1"/>
      <w:numFmt w:val="bullet"/>
      <w:lvlText w:val="•"/>
      <w:lvlJc w:val="left"/>
      <w:pPr>
        <w:tabs>
          <w:tab w:val="num" w:pos="5040"/>
        </w:tabs>
        <w:ind w:left="5040" w:hanging="360"/>
      </w:pPr>
      <w:rPr>
        <w:rFonts w:ascii="Arial" w:hAnsi="Arial" w:hint="default"/>
      </w:rPr>
    </w:lvl>
    <w:lvl w:ilvl="7" w:tplc="6032D4B6" w:tentative="1">
      <w:start w:val="1"/>
      <w:numFmt w:val="bullet"/>
      <w:lvlText w:val="•"/>
      <w:lvlJc w:val="left"/>
      <w:pPr>
        <w:tabs>
          <w:tab w:val="num" w:pos="5760"/>
        </w:tabs>
        <w:ind w:left="5760" w:hanging="360"/>
      </w:pPr>
      <w:rPr>
        <w:rFonts w:ascii="Arial" w:hAnsi="Arial" w:hint="default"/>
      </w:rPr>
    </w:lvl>
    <w:lvl w:ilvl="8" w:tplc="D59ED0FC"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7AA15094"/>
    <w:multiLevelType w:val="hybridMultilevel"/>
    <w:tmpl w:val="27680E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7B4A18EB"/>
    <w:multiLevelType w:val="hybridMultilevel"/>
    <w:tmpl w:val="3B12941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E710446"/>
    <w:multiLevelType w:val="hybridMultilevel"/>
    <w:tmpl w:val="2DD484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4"/>
  </w:num>
  <w:num w:numId="2">
    <w:abstractNumId w:val="10"/>
  </w:num>
  <w:num w:numId="3">
    <w:abstractNumId w:val="0"/>
  </w:num>
  <w:num w:numId="4">
    <w:abstractNumId w:val="12"/>
  </w:num>
  <w:num w:numId="5">
    <w:abstractNumId w:val="1"/>
  </w:num>
  <w:num w:numId="6">
    <w:abstractNumId w:val="5"/>
  </w:num>
  <w:num w:numId="7">
    <w:abstractNumId w:val="9"/>
  </w:num>
  <w:num w:numId="8">
    <w:abstractNumId w:val="7"/>
  </w:num>
  <w:num w:numId="9">
    <w:abstractNumId w:val="3"/>
  </w:num>
  <w:num w:numId="10">
    <w:abstractNumId w:val="13"/>
  </w:num>
  <w:num w:numId="11">
    <w:abstractNumId w:val="2"/>
  </w:num>
  <w:num w:numId="12">
    <w:abstractNumId w:val="6"/>
  </w:num>
  <w:num w:numId="13">
    <w:abstractNumId w:val="11"/>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6423"/>
    <w:rsid w:val="00054F68"/>
    <w:rsid w:val="00077F41"/>
    <w:rsid w:val="001A4A4E"/>
    <w:rsid w:val="002B7FA0"/>
    <w:rsid w:val="00392DC8"/>
    <w:rsid w:val="00481544"/>
    <w:rsid w:val="00496423"/>
    <w:rsid w:val="004B43A2"/>
    <w:rsid w:val="004C5185"/>
    <w:rsid w:val="004C7236"/>
    <w:rsid w:val="00515C46"/>
    <w:rsid w:val="005209F4"/>
    <w:rsid w:val="005540E7"/>
    <w:rsid w:val="00591DA4"/>
    <w:rsid w:val="005C232B"/>
    <w:rsid w:val="006153E8"/>
    <w:rsid w:val="00624EFC"/>
    <w:rsid w:val="00643314"/>
    <w:rsid w:val="00647B3F"/>
    <w:rsid w:val="0067592A"/>
    <w:rsid w:val="00680DAA"/>
    <w:rsid w:val="006F7114"/>
    <w:rsid w:val="00767196"/>
    <w:rsid w:val="00797F40"/>
    <w:rsid w:val="007A77E7"/>
    <w:rsid w:val="007B6D45"/>
    <w:rsid w:val="00892E93"/>
    <w:rsid w:val="008C5703"/>
    <w:rsid w:val="009057F2"/>
    <w:rsid w:val="00927470"/>
    <w:rsid w:val="009D0589"/>
    <w:rsid w:val="00C22C52"/>
    <w:rsid w:val="00D51008"/>
    <w:rsid w:val="00D61B89"/>
    <w:rsid w:val="00D64C89"/>
    <w:rsid w:val="00DE0299"/>
    <w:rsid w:val="00DF5834"/>
    <w:rsid w:val="00E35890"/>
    <w:rsid w:val="00E503CB"/>
    <w:rsid w:val="00E52AD3"/>
    <w:rsid w:val="00F34F72"/>
    <w:rsid w:val="00F5599C"/>
    <w:rsid w:val="00FA3940"/>
    <w:rsid w:val="00FC26EB"/>
  </w:rsids>
  <m:mathPr>
    <m:mathFont m:val="Cambria Math"/>
    <m:brkBin m:val="before"/>
    <m:brkBinSub m:val="--"/>
    <m:smallFrac m:val="0"/>
    <m:dispDef/>
    <m:lMargin m:val="0"/>
    <m:rMargin m:val="0"/>
    <m:defJc m:val="centerGroup"/>
    <m:wrapIndent m:val="1440"/>
    <m:intLim m:val="subSup"/>
    <m:naryLim m:val="undOvr"/>
  </m:mathPr>
  <w:themeFontLang w:val="en-GB" w:eastAsia="ja-JP" w:bidi="ne-N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B80E7F"/>
  <w15:chartTrackingRefBased/>
  <w15:docId w15:val="{F06E71C4-A9EE-4E16-97BF-A745B00BCA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ja-JP"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54F68"/>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054F68"/>
    <w:pPr>
      <w:spacing w:after="0" w:line="240" w:lineRule="auto"/>
    </w:pPr>
    <w:rPr>
      <w:rFonts w:eastAsiaTheme="minorHAnsi"/>
      <w:lang w:eastAsia="en-US"/>
    </w:rPr>
  </w:style>
  <w:style w:type="paragraph" w:styleId="ListParagraph">
    <w:name w:val="List Paragraph"/>
    <w:basedOn w:val="Normal"/>
    <w:uiPriority w:val="34"/>
    <w:qFormat/>
    <w:rsid w:val="0067592A"/>
    <w:pPr>
      <w:spacing w:after="0" w:line="240" w:lineRule="auto"/>
      <w:ind w:left="720"/>
      <w:contextualSpacing/>
    </w:pPr>
    <w:rPr>
      <w:rFonts w:ascii="Times New Roman" w:eastAsia="Times New Roman" w:hAnsi="Times New Roman" w:cs="Times New Roman"/>
      <w:sz w:val="24"/>
      <w:szCs w:val="21"/>
      <w:lang w:bidi="ne-NP"/>
    </w:rPr>
  </w:style>
  <w:style w:type="table" w:customStyle="1" w:styleId="TableGrid2">
    <w:name w:val="Table Grid2"/>
    <w:basedOn w:val="TableNormal"/>
    <w:next w:val="TableGrid"/>
    <w:rsid w:val="00624EFC"/>
    <w:pPr>
      <w:spacing w:after="0" w:line="240" w:lineRule="auto"/>
      <w:jc w:val="both"/>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24EFC"/>
    <w:pPr>
      <w:tabs>
        <w:tab w:val="center" w:pos="4513"/>
        <w:tab w:val="right" w:pos="9026"/>
      </w:tabs>
      <w:spacing w:after="0" w:line="240" w:lineRule="auto"/>
    </w:pPr>
  </w:style>
  <w:style w:type="character" w:customStyle="1" w:styleId="HeaderChar">
    <w:name w:val="Header Char"/>
    <w:basedOn w:val="DefaultParagraphFont"/>
    <w:link w:val="Header"/>
    <w:uiPriority w:val="99"/>
    <w:rsid w:val="00624EFC"/>
  </w:style>
  <w:style w:type="paragraph" w:styleId="Footer">
    <w:name w:val="footer"/>
    <w:basedOn w:val="Normal"/>
    <w:link w:val="FooterChar"/>
    <w:uiPriority w:val="99"/>
    <w:unhideWhenUsed/>
    <w:rsid w:val="00624EFC"/>
    <w:pPr>
      <w:tabs>
        <w:tab w:val="center" w:pos="4513"/>
        <w:tab w:val="right" w:pos="9026"/>
      </w:tabs>
      <w:spacing w:after="0" w:line="240" w:lineRule="auto"/>
    </w:pPr>
  </w:style>
  <w:style w:type="character" w:customStyle="1" w:styleId="FooterChar">
    <w:name w:val="Footer Char"/>
    <w:basedOn w:val="DefaultParagraphFont"/>
    <w:link w:val="Footer"/>
    <w:uiPriority w:val="99"/>
    <w:rsid w:val="00624EFC"/>
  </w:style>
  <w:style w:type="paragraph" w:styleId="BalloonText">
    <w:name w:val="Balloon Text"/>
    <w:basedOn w:val="Normal"/>
    <w:link w:val="BalloonTextChar"/>
    <w:uiPriority w:val="99"/>
    <w:semiHidden/>
    <w:unhideWhenUsed/>
    <w:rsid w:val="00680DA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0DA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733757">
      <w:bodyDiv w:val="1"/>
      <w:marLeft w:val="0"/>
      <w:marRight w:val="0"/>
      <w:marTop w:val="0"/>
      <w:marBottom w:val="0"/>
      <w:divBdr>
        <w:top w:val="none" w:sz="0" w:space="0" w:color="auto"/>
        <w:left w:val="none" w:sz="0" w:space="0" w:color="auto"/>
        <w:bottom w:val="none" w:sz="0" w:space="0" w:color="auto"/>
        <w:right w:val="none" w:sz="0" w:space="0" w:color="auto"/>
      </w:divBdr>
    </w:div>
    <w:div w:id="149908930">
      <w:bodyDiv w:val="1"/>
      <w:marLeft w:val="0"/>
      <w:marRight w:val="0"/>
      <w:marTop w:val="0"/>
      <w:marBottom w:val="0"/>
      <w:divBdr>
        <w:top w:val="none" w:sz="0" w:space="0" w:color="auto"/>
        <w:left w:val="none" w:sz="0" w:space="0" w:color="auto"/>
        <w:bottom w:val="none" w:sz="0" w:space="0" w:color="auto"/>
        <w:right w:val="none" w:sz="0" w:space="0" w:color="auto"/>
      </w:divBdr>
      <w:divsChild>
        <w:div w:id="1865899105">
          <w:marLeft w:val="446"/>
          <w:marRight w:val="0"/>
          <w:marTop w:val="0"/>
          <w:marBottom w:val="0"/>
          <w:divBdr>
            <w:top w:val="none" w:sz="0" w:space="0" w:color="auto"/>
            <w:left w:val="none" w:sz="0" w:space="0" w:color="auto"/>
            <w:bottom w:val="none" w:sz="0" w:space="0" w:color="auto"/>
            <w:right w:val="none" w:sz="0" w:space="0" w:color="auto"/>
          </w:divBdr>
        </w:div>
      </w:divsChild>
    </w:div>
    <w:div w:id="406344527">
      <w:bodyDiv w:val="1"/>
      <w:marLeft w:val="0"/>
      <w:marRight w:val="0"/>
      <w:marTop w:val="0"/>
      <w:marBottom w:val="0"/>
      <w:divBdr>
        <w:top w:val="none" w:sz="0" w:space="0" w:color="auto"/>
        <w:left w:val="none" w:sz="0" w:space="0" w:color="auto"/>
        <w:bottom w:val="none" w:sz="0" w:space="0" w:color="auto"/>
        <w:right w:val="none" w:sz="0" w:space="0" w:color="auto"/>
      </w:divBdr>
      <w:divsChild>
        <w:div w:id="2038462890">
          <w:marLeft w:val="446"/>
          <w:marRight w:val="0"/>
          <w:marTop w:val="0"/>
          <w:marBottom w:val="0"/>
          <w:divBdr>
            <w:top w:val="none" w:sz="0" w:space="0" w:color="auto"/>
            <w:left w:val="none" w:sz="0" w:space="0" w:color="auto"/>
            <w:bottom w:val="none" w:sz="0" w:space="0" w:color="auto"/>
            <w:right w:val="none" w:sz="0" w:space="0" w:color="auto"/>
          </w:divBdr>
        </w:div>
      </w:divsChild>
    </w:div>
    <w:div w:id="2017535878">
      <w:bodyDiv w:val="1"/>
      <w:marLeft w:val="0"/>
      <w:marRight w:val="0"/>
      <w:marTop w:val="0"/>
      <w:marBottom w:val="0"/>
      <w:divBdr>
        <w:top w:val="none" w:sz="0" w:space="0" w:color="auto"/>
        <w:left w:val="none" w:sz="0" w:space="0" w:color="auto"/>
        <w:bottom w:val="none" w:sz="0" w:space="0" w:color="auto"/>
        <w:right w:val="none" w:sz="0" w:space="0" w:color="auto"/>
      </w:divBdr>
      <w:divsChild>
        <w:div w:id="472213324">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QA xmlns="101960c9-2583-49a4-9434-4c0cad7b266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E8D75E50D38D1449095CDF5BED87B3E" ma:contentTypeVersion="10" ma:contentTypeDescription="Create a new document." ma:contentTypeScope="" ma:versionID="401f551f9abc41c8c06ec40edacefe07">
  <xsd:schema xmlns:xsd="http://www.w3.org/2001/XMLSchema" xmlns:xs="http://www.w3.org/2001/XMLSchema" xmlns:p="http://schemas.microsoft.com/office/2006/metadata/properties" xmlns:ns2="101960c9-2583-49a4-9434-4c0cad7b266a" xmlns:ns3="10ebebe9-ad9c-417c-96aa-6a2f5b72dbd6" targetNamespace="http://schemas.microsoft.com/office/2006/metadata/properties" ma:root="true" ma:fieldsID="52fe2749e27d11d5c284173d135dace0" ns2:_="" ns3:_="">
    <xsd:import namespace="101960c9-2583-49a4-9434-4c0cad7b266a"/>
    <xsd:import namespace="10ebebe9-ad9c-417c-96aa-6a2f5b72dbd6"/>
    <xsd:element name="properties">
      <xsd:complexType>
        <xsd:sequence>
          <xsd:element name="documentManagement">
            <xsd:complexType>
              <xsd:all>
                <xsd:element ref="ns2:MediaServiceMetadata" minOccurs="0"/>
                <xsd:element ref="ns2:MediaServiceFastMetadata" minOccurs="0"/>
                <xsd:element ref="ns2:MediaServiceAutoTags" minOccurs="0"/>
                <xsd:element ref="ns2:QA" minOccurs="0"/>
                <xsd:element ref="ns3:SharedWithUsers" minOccurs="0"/>
                <xsd:element ref="ns3:SharedWithDetails" minOccurs="0"/>
                <xsd:element ref="ns2:MediaServiceOCR" minOccurs="0"/>
                <xsd:element ref="ns2:MediaServiceDateTaken"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1960c9-2583-49a4-9434-4c0cad7b26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QA" ma:index="11" nillable="true" ma:displayName="QA" ma:format="Dropdown" ma:internalName="QA">
      <xsd:simpleType>
        <xsd:restriction base="dms:Text">
          <xsd:maxLength value="255"/>
        </xsd:restrictio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ebebe9-ad9c-417c-96aa-6a2f5b72dbd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3D39F17-7030-4077-BCC9-6CB36F47DCFC}">
  <ds:schemaRefs>
    <ds:schemaRef ds:uri="http://schemas.microsoft.com/office/2006/metadata/properties"/>
    <ds:schemaRef ds:uri="http://schemas.microsoft.com/office/infopath/2007/PartnerControls"/>
    <ds:schemaRef ds:uri="1f8176ab-828b-4b08-9471-75b38aa5aee5"/>
  </ds:schemaRefs>
</ds:datastoreItem>
</file>

<file path=customXml/itemProps2.xml><?xml version="1.0" encoding="utf-8"?>
<ds:datastoreItem xmlns:ds="http://schemas.openxmlformats.org/officeDocument/2006/customXml" ds:itemID="{34D9D3BF-96C9-4E19-9E9E-9F37E288B9E1}">
  <ds:schemaRefs>
    <ds:schemaRef ds:uri="http://schemas.microsoft.com/sharepoint/v3/contenttype/forms"/>
  </ds:schemaRefs>
</ds:datastoreItem>
</file>

<file path=customXml/itemProps3.xml><?xml version="1.0" encoding="utf-8"?>
<ds:datastoreItem xmlns:ds="http://schemas.openxmlformats.org/officeDocument/2006/customXml" ds:itemID="{DE1E1A6B-77C0-45EC-9771-83C9798D4F14}"/>
</file>

<file path=docProps/app.xml><?xml version="1.0" encoding="utf-8"?>
<Properties xmlns="http://schemas.openxmlformats.org/officeDocument/2006/extended-properties" xmlns:vt="http://schemas.openxmlformats.org/officeDocument/2006/docPropsVTypes">
  <Template>Normal</Template>
  <TotalTime>3</TotalTime>
  <Pages>8</Pages>
  <Words>1802</Words>
  <Characters>10272</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Babette Newsome</dc:creator>
  <cp:keywords/>
  <dc:description/>
  <cp:lastModifiedBy>Wilcock, Kirsten</cp:lastModifiedBy>
  <cp:revision>3</cp:revision>
  <dcterms:created xsi:type="dcterms:W3CDTF">2019-08-12T11:36:00Z</dcterms:created>
  <dcterms:modified xsi:type="dcterms:W3CDTF">2019-09-10T09:01:00Z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0x0101005E8D75E50D38D1449095CDF5BED87B3E</vt:lpwstr>
  </property>
</Properties>
</file>