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75D7" w14:textId="36AD295E" w:rsidR="00831E4D" w:rsidRPr="00026A30" w:rsidRDefault="00831E4D" w:rsidP="00831E4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 w:rsidRPr="00026A30">
        <w:rPr>
          <w:rStyle w:val="normaltextrun"/>
          <w:rFonts w:ascii="Calibri" w:hAnsi="Calibri" w:cs="Calibri"/>
          <w:b/>
          <w:bCs/>
        </w:rPr>
        <w:t xml:space="preserve">FAQs from </w:t>
      </w:r>
      <w:r w:rsidR="004B4971" w:rsidRPr="00026A30">
        <w:rPr>
          <w:rStyle w:val="normaltextrun"/>
          <w:rFonts w:ascii="Calibri" w:hAnsi="Calibri" w:cs="Calibri"/>
          <w:b/>
          <w:bCs/>
        </w:rPr>
        <w:t>Advanced Skills Baccalaureate Wales (</w:t>
      </w:r>
      <w:r w:rsidR="004B4971" w:rsidRPr="00026A30">
        <w:rPr>
          <w:rStyle w:val="normaltextrun"/>
          <w:rFonts w:ascii="Calibri" w:hAnsi="Calibri" w:cs="Calibri"/>
          <w:b/>
          <w:bCs/>
          <w:i/>
          <w:iCs/>
        </w:rPr>
        <w:t>A</w:t>
      </w:r>
      <w:r w:rsidRPr="00026A30">
        <w:rPr>
          <w:rStyle w:val="normaltextrun"/>
          <w:rFonts w:ascii="Calibri" w:hAnsi="Calibri" w:cs="Calibri"/>
          <w:b/>
          <w:bCs/>
          <w:i/>
          <w:iCs/>
        </w:rPr>
        <w:t>dvSBW</w:t>
      </w:r>
      <w:r w:rsidR="004B4971" w:rsidRPr="00026A30">
        <w:rPr>
          <w:rStyle w:val="normaltextrun"/>
          <w:rFonts w:ascii="Calibri" w:hAnsi="Calibri" w:cs="Calibri"/>
          <w:b/>
          <w:bCs/>
        </w:rPr>
        <w:t>)</w:t>
      </w:r>
      <w:r w:rsidRPr="00026A30">
        <w:rPr>
          <w:rStyle w:val="normaltextrun"/>
          <w:rFonts w:ascii="Calibri" w:hAnsi="Calibri" w:cs="Calibri"/>
          <w:b/>
          <w:bCs/>
        </w:rPr>
        <w:t xml:space="preserve"> Briefing</w:t>
      </w:r>
      <w:r w:rsidR="004B4971" w:rsidRPr="00026A30">
        <w:rPr>
          <w:rStyle w:val="normaltextrun"/>
          <w:rFonts w:ascii="Calibri" w:hAnsi="Calibri" w:cs="Calibri"/>
          <w:b/>
          <w:bCs/>
        </w:rPr>
        <w:t xml:space="preserve"> Events</w:t>
      </w:r>
      <w:r w:rsidR="00CA57B2" w:rsidRPr="00026A30">
        <w:rPr>
          <w:rStyle w:val="normaltextrun"/>
          <w:rFonts w:ascii="Calibri" w:hAnsi="Calibri" w:cs="Calibri"/>
          <w:b/>
          <w:bCs/>
        </w:rPr>
        <w:t xml:space="preserve"> – </w:t>
      </w:r>
      <w:r w:rsidRPr="00026A30">
        <w:rPr>
          <w:rStyle w:val="normaltextrun"/>
          <w:rFonts w:ascii="Calibri" w:hAnsi="Calibri" w:cs="Calibri"/>
          <w:b/>
          <w:bCs/>
        </w:rPr>
        <w:t>June</w:t>
      </w:r>
      <w:r w:rsidR="00CA57B2" w:rsidRPr="00026A30">
        <w:rPr>
          <w:rStyle w:val="normaltextrun"/>
          <w:rFonts w:ascii="Calibri" w:hAnsi="Calibri" w:cs="Calibri"/>
          <w:b/>
          <w:bCs/>
        </w:rPr>
        <w:t xml:space="preserve"> </w:t>
      </w:r>
      <w:r w:rsidRPr="00026A30">
        <w:rPr>
          <w:rStyle w:val="normaltextrun"/>
          <w:rFonts w:ascii="Calibri" w:hAnsi="Calibri" w:cs="Calibri"/>
          <w:b/>
          <w:bCs/>
        </w:rPr>
        <w:t>2022</w:t>
      </w:r>
      <w:r w:rsidRPr="00026A30">
        <w:rPr>
          <w:rStyle w:val="eop"/>
          <w:rFonts w:ascii="Calibri" w:hAnsi="Calibri" w:cs="Calibri"/>
          <w:b/>
          <w:bCs/>
        </w:rPr>
        <w:t> </w:t>
      </w:r>
    </w:p>
    <w:p w14:paraId="4AE21289" w14:textId="77777777" w:rsidR="00DD78EB" w:rsidRPr="00992027" w:rsidRDefault="00DD78EB" w:rsidP="00DD78EB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992027">
        <w:rPr>
          <w:rStyle w:val="eop"/>
          <w:rFonts w:ascii="Calibri" w:hAnsi="Calibri" w:cs="Calibri"/>
          <w:sz w:val="22"/>
          <w:szCs w:val="22"/>
        </w:rPr>
        <w:t> </w:t>
      </w:r>
    </w:p>
    <w:p w14:paraId="5DEDEBD5" w14:textId="77777777" w:rsidR="00DD78EB" w:rsidRPr="00FE236B" w:rsidRDefault="00DD78EB" w:rsidP="00DD78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When will the Qualification </w:t>
      </w:r>
      <w:proofErr w:type="gramStart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be rolled</w:t>
      </w:r>
      <w:proofErr w:type="gramEnd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out?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7D30F6" w14:textId="180E8C3E" w:rsidR="00DD78EB" w:rsidRPr="00FE236B" w:rsidRDefault="00DD78EB" w:rsidP="00DD78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The qualification will be available for teaching from September 2023 with the first opportunity for the external moderation of </w:t>
      </w:r>
      <w:r w:rsidR="007F6E22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Global Community Project and Future Destinations Project in May 2024 and the Individual Project in January 2025.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5F04C" w14:textId="77777777" w:rsidR="00831E4D" w:rsidRPr="00FE236B" w:rsidRDefault="00831E4D" w:rsidP="00831E4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257BC3B" w14:textId="260659EC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Can the qualification </w:t>
      </w:r>
      <w:proofErr w:type="gramStart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be classed</w:t>
      </w:r>
      <w:proofErr w:type="gramEnd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as an A level</w:t>
      </w:r>
      <w:r w:rsidR="00CC600F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? </w:t>
      </w:r>
    </w:p>
    <w:p w14:paraId="1ADCF87B" w14:textId="50CAFFAC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The A</w:t>
      </w:r>
      <w:r w:rsidR="003809D2" w:rsidRPr="00FE236B">
        <w:rPr>
          <w:rStyle w:val="normaltextrun"/>
          <w:rFonts w:asciiTheme="minorHAnsi" w:hAnsiTheme="minorHAnsi" w:cstheme="minorHAnsi"/>
          <w:sz w:val="22"/>
          <w:szCs w:val="22"/>
        </w:rPr>
        <w:t>dv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SBW consists of 360 hours</w:t>
      </w:r>
      <w:r w:rsidR="0035071B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–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this</w:t>
      </w:r>
      <w:r w:rsidR="0035071B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is equivalent to an A level. Also, the grading A*-</w:t>
      </w:r>
      <w:r w:rsidR="002832E7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E is equivalent. However, it </w:t>
      </w:r>
      <w:proofErr w:type="gramStart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is not called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an A level.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354061" w14:textId="77777777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F39DD5" w14:textId="602E69DF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Will the A</w:t>
      </w:r>
      <w:r w:rsidR="005F3DF5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dv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SBW need to </w:t>
      </w:r>
      <w:proofErr w:type="gramStart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be universally adopted</w:t>
      </w:r>
      <w:proofErr w:type="gramEnd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FAD0FE" w14:textId="326DA3CA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We expect the Advanced Skills Baccalaureate Wales to continue to have the </w:t>
      </w:r>
      <w:r w:rsidR="00AD3024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same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universal adoption as with the Advanced Skills Challenge Certificate. This is a decision for Welsh Government.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30673B" w14:textId="77777777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F51CCC" w14:textId="33403BA3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Will schools </w:t>
      </w:r>
      <w:proofErr w:type="gramStart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be measured</w:t>
      </w:r>
      <w:proofErr w:type="gramEnd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on standards of achievement for the A</w:t>
      </w:r>
      <w:r w:rsidR="00184570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dv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SBW?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5E9A32" w14:textId="4AD8A806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We expect the Advanced Skills Baccalaureate Wales to </w:t>
      </w:r>
      <w:proofErr w:type="gramStart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be measured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in the same way </w:t>
      </w:r>
      <w:r w:rsidR="00A949E4" w:rsidRPr="00FE236B">
        <w:rPr>
          <w:rStyle w:val="normaltextrun"/>
          <w:rFonts w:asciiTheme="minorHAnsi" w:hAnsiTheme="minorHAnsi" w:cstheme="minorHAnsi"/>
          <w:sz w:val="22"/>
          <w:szCs w:val="22"/>
        </w:rPr>
        <w:t>as the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present Advanced Skills Challenge Certificate. This though is a matter for Welsh Government.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4E5312" w14:textId="77777777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D5AA63" w14:textId="3EBF939B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Will funding be allocated for learning organisations for the A</w:t>
      </w:r>
      <w:r w:rsidR="00ED3418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dvSBW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F6716D" w14:textId="46199B98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Funding for qualifications </w:t>
      </w:r>
      <w:proofErr w:type="gramStart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is governed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by Welsh Government and from this September will be consistent for schools and colleges. We expect the funding to remain the same as for the present Advanced Skills Challenge Certificate.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72F5D3" w14:textId="77777777" w:rsidR="00621EB0" w:rsidRPr="00FE236B" w:rsidRDefault="00621EB0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1DC81E" w14:textId="77777777" w:rsidR="00621EB0" w:rsidRPr="00FE236B" w:rsidRDefault="00621EB0" w:rsidP="00621E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Will there be any change to UCAS points with the new qualification?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931858" w14:textId="77777777" w:rsidR="00621EB0" w:rsidRPr="00FE236B" w:rsidRDefault="00621EB0" w:rsidP="00621E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Qualifications Wales will be taking the qualification through the UCAS inclusion process. It </w:t>
      </w:r>
      <w:proofErr w:type="gramStart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is fully anticipated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that the AdvSBW will have the same UCAS tariff points as the current Skills Challenge Certificate due to the size of the qualification.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334EEC" w14:textId="0A08844B" w:rsidR="00831E4D" w:rsidRPr="00FE236B" w:rsidRDefault="00831E4D" w:rsidP="00F0757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994203" w14:textId="77777777" w:rsidR="008F022C" w:rsidRPr="00FE236B" w:rsidRDefault="008F022C" w:rsidP="008F02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Has the new qualification </w:t>
      </w:r>
      <w:proofErr w:type="gramStart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been piloted</w:t>
      </w:r>
      <w:proofErr w:type="gramEnd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 Is there exemplar work?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8653F7" w14:textId="72D182EB" w:rsidR="008F022C" w:rsidRPr="00FE236B" w:rsidRDefault="008F022C" w:rsidP="008F02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No, the qualification will not </w:t>
      </w:r>
      <w:proofErr w:type="gramStart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be piloted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. It has </w:t>
      </w:r>
      <w:proofErr w:type="gramStart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been developed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in line with the practitioner and learner advisory groups’ support. There will be a full Centre Preparation and Support Programme that includes professional learning opportunities around Teaching and Learning, and Assessment. </w:t>
      </w:r>
      <w:r w:rsidR="008808D9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Exemplar work will be published as soon as </w:t>
      </w:r>
      <w:proofErr w:type="gramStart"/>
      <w:r w:rsidR="008808D9" w:rsidRPr="00FE236B">
        <w:rPr>
          <w:rStyle w:val="normaltextrun"/>
          <w:rFonts w:asciiTheme="minorHAnsi" w:hAnsiTheme="minorHAnsi" w:cstheme="minorHAnsi"/>
          <w:sz w:val="22"/>
          <w:szCs w:val="22"/>
        </w:rPr>
        <w:t>it’s</w:t>
      </w:r>
      <w:proofErr w:type="gramEnd"/>
      <w:r w:rsidR="008808D9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available. </w:t>
      </w:r>
    </w:p>
    <w:p w14:paraId="1323DE52" w14:textId="77777777" w:rsidR="00173F33" w:rsidRPr="00FE236B" w:rsidRDefault="00173F33" w:rsidP="00173F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9679A63" w14:textId="77777777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Will there be sample assessments to use in staff training to show what the students need to produce?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9A9C1D" w14:textId="54FF098B" w:rsidR="00831E4D" w:rsidRPr="00FE236B" w:rsidRDefault="00226433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eop"/>
          <w:rFonts w:asciiTheme="minorHAnsi" w:hAnsiTheme="minorHAnsi" w:cstheme="minorHAnsi"/>
          <w:sz w:val="22"/>
          <w:szCs w:val="22"/>
        </w:rPr>
        <w:t>The qualification allows flexibility in how students can produce their evidence</w:t>
      </w:r>
      <w:r w:rsidR="00CE52ED" w:rsidRPr="00FE236B">
        <w:rPr>
          <w:rStyle w:val="eop"/>
          <w:rFonts w:asciiTheme="minorHAnsi" w:hAnsiTheme="minorHAnsi" w:cstheme="minorHAnsi"/>
          <w:sz w:val="22"/>
          <w:szCs w:val="22"/>
        </w:rPr>
        <w:t>. H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owever</w:t>
      </w:r>
      <w:r w:rsidR="00CE52ED" w:rsidRPr="00FE236B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t</w:t>
      </w:r>
      <w:r w:rsidR="00831E4D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here will be Professional Learning events for the assessment of each of the Projects and these will contain assessment materials that can then </w:t>
      </w:r>
      <w:proofErr w:type="gramStart"/>
      <w:r w:rsidR="00831E4D" w:rsidRPr="00FE236B">
        <w:rPr>
          <w:rStyle w:val="normaltextrun"/>
          <w:rFonts w:asciiTheme="minorHAnsi" w:hAnsiTheme="minorHAnsi" w:cstheme="minorHAnsi"/>
          <w:sz w:val="22"/>
          <w:szCs w:val="22"/>
        </w:rPr>
        <w:t>be used</w:t>
      </w:r>
      <w:proofErr w:type="gramEnd"/>
      <w:r w:rsidR="00831E4D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in centres for training purposes.</w:t>
      </w:r>
      <w:r w:rsidR="00831E4D"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342569" w14:textId="3685C855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8BCD24" w14:textId="1E094DB7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Will we still be able to </w:t>
      </w:r>
      <w:r w:rsidR="006A1CAF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ubmit work </w:t>
      </w:r>
      <w:r w:rsidR="006A1CAF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lectronically using </w:t>
      </w:r>
      <w:r w:rsidR="00265136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ystems like </w:t>
      </w:r>
      <w:r w:rsidRPr="00FE236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Google Docs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49A70F" w14:textId="2F3FDF4F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Work submitted for external moderation will continue to </w:t>
      </w:r>
      <w:proofErr w:type="gramStart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be submitted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via </w:t>
      </w:r>
      <w:r w:rsidR="00FC184E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WJEC e-</w:t>
      </w:r>
      <w:r w:rsidR="00192F1A" w:rsidRPr="00FE236B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ssessment system. Further information will </w:t>
      </w:r>
      <w:proofErr w:type="gramStart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be released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over the coming year.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5EBCF4" w14:textId="38D38FE1" w:rsidR="001D2F39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A82E33" w14:textId="2E38E451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Will there be an element of learner choice within the topics/tasks completed in any of the </w:t>
      </w:r>
      <w:r w:rsidR="00522FAC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Projects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0136D7" w14:textId="7FDD8184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There is learner choice in all the assessments for the 3 </w:t>
      </w:r>
      <w:r w:rsidR="00D26513" w:rsidRPr="00FE236B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rojects </w:t>
      </w:r>
      <w:r w:rsidR="00474E63" w:rsidRPr="00FE236B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choice</w:t>
      </w:r>
      <w:r w:rsidR="00474E63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of topic and flexibility in production of evidence</w:t>
      </w:r>
      <w:r w:rsidR="003E0739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BA1A78E" w14:textId="27437C43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02ED41" w14:textId="77777777" w:rsidR="001D2F39" w:rsidRPr="00FE236B" w:rsidRDefault="001D2F39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DDA49E" w14:textId="455FF9FD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E0117F1" w14:textId="79DBA924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Will </w:t>
      </w:r>
      <w:r w:rsidR="00BF63D3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 P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rojects still </w:t>
      </w:r>
      <w:proofErr w:type="gramStart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be claimed</w:t>
      </w:r>
      <w:proofErr w:type="gramEnd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in different series such as the winter/summer series?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004A86" w14:textId="0D615BEA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Yes. There will continue to be external moderation series in January and </w:t>
      </w:r>
      <w:r w:rsidR="00D26513" w:rsidRPr="00FE236B">
        <w:rPr>
          <w:rStyle w:val="normaltextrun"/>
          <w:rFonts w:asciiTheme="minorHAnsi" w:hAnsiTheme="minorHAnsi" w:cstheme="minorHAnsi"/>
          <w:sz w:val="22"/>
          <w:szCs w:val="22"/>
        </w:rPr>
        <w:t>May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. This helps spread the workload for learners and teachers.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7C594" w14:textId="77777777" w:rsidR="00831E4D" w:rsidRPr="00FE236B" w:rsidRDefault="00831E4D" w:rsidP="00831E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A3A2E0" w14:textId="2669E411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Does the </w:t>
      </w:r>
      <w:r w:rsidR="00987E69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Global 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topic chosen by students for Global </w:t>
      </w:r>
      <w:r w:rsidR="00EA56E6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Community 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have to link through all the tasks?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AC1244" w14:textId="39A99609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Yes. The global issue chosen by the learner continues to </w:t>
      </w:r>
      <w:proofErr w:type="gramStart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be used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throughout the 3 Tasks.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EDB6CE" w14:textId="77777777" w:rsidR="00FD65BA" w:rsidRPr="00FE236B" w:rsidRDefault="00FD65BA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457899" w14:textId="77777777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Does collaboration mean a team activity?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303A69" w14:textId="12CF5785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Collaboration can be with </w:t>
      </w:r>
      <w:r w:rsidRPr="00FE2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another person, people or group. There will be no specified size</w:t>
      </w:r>
      <w:r w:rsidR="00621640" w:rsidRPr="00FE2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for a group</w:t>
      </w:r>
      <w:r w:rsidRPr="00FE2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0C4A42" w14:textId="77777777" w:rsidR="00E43C60" w:rsidRPr="00FE236B" w:rsidRDefault="00E43C60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3D83CC" w14:textId="7C96D8B5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Will there be any support for schools at an individual level </w:t>
      </w:r>
      <w:r w:rsidR="008779F0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–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will</w:t>
      </w:r>
      <w:r w:rsidR="008779F0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someone come into help me plan?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F5F5AF" w14:textId="38B96833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Yes, the Regional Support Team will continue to support centres. They will hold a planning meeting with each Advanced centre during </w:t>
      </w:r>
      <w:r w:rsidR="00D133A0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2022-2023,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which can include not just the </w:t>
      </w:r>
      <w:proofErr w:type="gramStart"/>
      <w:r w:rsidR="009E227A" w:rsidRPr="00FE236B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oordinator</w:t>
      </w:r>
      <w:proofErr w:type="gramEnd"/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but </w:t>
      </w:r>
      <w:r w:rsidR="009E227A" w:rsidRPr="00FE236B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enior </w:t>
      </w:r>
      <w:r w:rsidR="00BC7A99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Leadership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as well.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CEAE76" w14:textId="20A7AA3A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0793C6" w14:textId="047946F3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Will there be briefs like we have for the </w:t>
      </w:r>
      <w:r w:rsidR="00A52E4B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current 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Skills Challenge </w:t>
      </w:r>
      <w:r w:rsidR="00A52E4B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Certificate?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BCED07" w14:textId="14DDEC86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Yes, we are aiming to produce briefs with the organisation</w:t>
      </w:r>
      <w:r w:rsidR="00A52E4B" w:rsidRPr="00FE236B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that we have previously worked with</w:t>
      </w:r>
      <w:r w:rsidR="00A52E4B" w:rsidRPr="00FE236B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especially for the Global Community Project. Also, the Project Proposals that are presently available will remain for the Individual Project.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C783C8" w14:textId="77777777" w:rsidR="006848E3" w:rsidRPr="00FE236B" w:rsidRDefault="006848E3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3B8FF8" w14:textId="31D0209C" w:rsidR="006848E3" w:rsidRPr="00FE236B" w:rsidRDefault="006848E3" w:rsidP="006848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What should organisations wanting to produce a brief do?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0EFF1A" w14:textId="598D6F35" w:rsidR="006848E3" w:rsidRPr="00FE236B" w:rsidRDefault="006848E3" w:rsidP="006848E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We will be contacting organisations who have briefs for the current qualification later this year. In the meantime, any queries, please contact one of the Regional Support Team.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F01720" w14:textId="77777777" w:rsidR="00386976" w:rsidRPr="00FE236B" w:rsidRDefault="00386976" w:rsidP="006848E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5453322" w14:textId="77777777" w:rsidR="00386976" w:rsidRPr="00FE236B" w:rsidRDefault="00386976" w:rsidP="003869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It may not have </w:t>
      </w:r>
      <w:proofErr w:type="gramStart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been decided</w:t>
      </w:r>
      <w:proofErr w:type="gramEnd"/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yet, but will the cost of the qualification be similar to the current one?</w:t>
      </w:r>
    </w:p>
    <w:p w14:paraId="2AC798D0" w14:textId="77777777" w:rsidR="00386976" w:rsidRPr="00FE236B" w:rsidRDefault="00386976" w:rsidP="003869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Yes, the overall cost will be similar. However, there will not be a registration payment.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DE22C9" w14:textId="6D5D5266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E95734" w14:textId="56EEA8B1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To promote the current qualification, we had banners and leaflets for parents’ evenings and </w:t>
      </w:r>
      <w:r w:rsidR="006D7DF9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open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evenings </w:t>
      </w:r>
      <w:r w:rsidR="00A52E4B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–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will</w:t>
      </w:r>
      <w:r w:rsidR="00A52E4B"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236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 get that sort of thing again?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C34C18" w14:textId="36869D76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We will produce a digital toolbox for all centres. This will include all the branding </w:t>
      </w:r>
      <w:r w:rsidR="00617CEB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seen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in the </w:t>
      </w:r>
      <w:r w:rsidR="003061A8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briefing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presentation </w:t>
      </w:r>
      <w:r w:rsidR="00200D3F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as well as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designs for leaflets, posters</w:t>
      </w:r>
      <w:r w:rsidR="00200D3F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and banners that centres can adapt. We will not be producing hard copies</w:t>
      </w:r>
      <w:r w:rsidR="00BC7668" w:rsidRPr="00FE236B">
        <w:rPr>
          <w:rStyle w:val="normaltextrun"/>
          <w:rFonts w:asciiTheme="minorHAnsi" w:hAnsiTheme="minorHAnsi" w:cstheme="minorHAnsi"/>
          <w:sz w:val="22"/>
          <w:szCs w:val="22"/>
        </w:rPr>
        <w:t xml:space="preserve"> of these</w:t>
      </w:r>
      <w:r w:rsidRPr="00FE236B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4B0544" w14:textId="77777777" w:rsidR="00831E4D" w:rsidRPr="00FE236B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E236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15E5A9" w14:textId="77777777" w:rsidR="00831E4D" w:rsidRPr="00831E4D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31E4D">
        <w:rPr>
          <w:rStyle w:val="eop"/>
          <w:rFonts w:ascii="Calibri" w:hAnsi="Calibri" w:cs="Calibri"/>
          <w:sz w:val="22"/>
          <w:szCs w:val="22"/>
        </w:rPr>
        <w:t> </w:t>
      </w:r>
    </w:p>
    <w:p w14:paraId="3D1843B6" w14:textId="77777777" w:rsidR="00831E4D" w:rsidRPr="00831E4D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31E4D">
        <w:rPr>
          <w:rStyle w:val="eop"/>
          <w:rFonts w:ascii="Calibri" w:hAnsi="Calibri" w:cs="Calibri"/>
          <w:sz w:val="22"/>
          <w:szCs w:val="22"/>
        </w:rPr>
        <w:t> </w:t>
      </w:r>
    </w:p>
    <w:p w14:paraId="66EA633F" w14:textId="77777777" w:rsidR="00831E4D" w:rsidRPr="00831E4D" w:rsidRDefault="00831E4D" w:rsidP="00831E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31E4D">
        <w:rPr>
          <w:rStyle w:val="eop"/>
          <w:rFonts w:ascii="Calibri" w:hAnsi="Calibri" w:cs="Calibri"/>
          <w:sz w:val="22"/>
          <w:szCs w:val="22"/>
        </w:rPr>
        <w:t> </w:t>
      </w:r>
    </w:p>
    <w:p w14:paraId="141D31F0" w14:textId="77777777" w:rsidR="00831E4D" w:rsidRPr="00831E4D" w:rsidRDefault="00831E4D"/>
    <w:sectPr w:rsidR="00831E4D" w:rsidRPr="00831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4D"/>
    <w:rsid w:val="00002AC5"/>
    <w:rsid w:val="00007338"/>
    <w:rsid w:val="00026A30"/>
    <w:rsid w:val="000605F3"/>
    <w:rsid w:val="000A5DEA"/>
    <w:rsid w:val="000F1B14"/>
    <w:rsid w:val="00173F33"/>
    <w:rsid w:val="00184570"/>
    <w:rsid w:val="00192F1A"/>
    <w:rsid w:val="001D2F39"/>
    <w:rsid w:val="001D4EFB"/>
    <w:rsid w:val="00200D3F"/>
    <w:rsid w:val="0020689E"/>
    <w:rsid w:val="00226433"/>
    <w:rsid w:val="002350D7"/>
    <w:rsid w:val="00265136"/>
    <w:rsid w:val="002832E7"/>
    <w:rsid w:val="003061A8"/>
    <w:rsid w:val="0035071B"/>
    <w:rsid w:val="00353200"/>
    <w:rsid w:val="003809D2"/>
    <w:rsid w:val="00386976"/>
    <w:rsid w:val="003E0739"/>
    <w:rsid w:val="00474E63"/>
    <w:rsid w:val="004877BA"/>
    <w:rsid w:val="00493A00"/>
    <w:rsid w:val="004B4971"/>
    <w:rsid w:val="004D0B23"/>
    <w:rsid w:val="00522FAC"/>
    <w:rsid w:val="005F3DF5"/>
    <w:rsid w:val="00617CEB"/>
    <w:rsid w:val="00621640"/>
    <w:rsid w:val="00621EB0"/>
    <w:rsid w:val="006848E3"/>
    <w:rsid w:val="006A1CAF"/>
    <w:rsid w:val="006A4ED9"/>
    <w:rsid w:val="006D7DF9"/>
    <w:rsid w:val="007F6E22"/>
    <w:rsid w:val="00806302"/>
    <w:rsid w:val="00831E4D"/>
    <w:rsid w:val="00877994"/>
    <w:rsid w:val="008779F0"/>
    <w:rsid w:val="008808D9"/>
    <w:rsid w:val="00890A41"/>
    <w:rsid w:val="008B309C"/>
    <w:rsid w:val="008F022C"/>
    <w:rsid w:val="008F38AB"/>
    <w:rsid w:val="00987E69"/>
    <w:rsid w:val="00992027"/>
    <w:rsid w:val="009B6F3D"/>
    <w:rsid w:val="009E227A"/>
    <w:rsid w:val="009F1614"/>
    <w:rsid w:val="009F486D"/>
    <w:rsid w:val="00A20022"/>
    <w:rsid w:val="00A52E4B"/>
    <w:rsid w:val="00A949E4"/>
    <w:rsid w:val="00AD3024"/>
    <w:rsid w:val="00AD5585"/>
    <w:rsid w:val="00B77811"/>
    <w:rsid w:val="00BC7668"/>
    <w:rsid w:val="00BC7A99"/>
    <w:rsid w:val="00BE24E0"/>
    <w:rsid w:val="00BF63D3"/>
    <w:rsid w:val="00C1306A"/>
    <w:rsid w:val="00CA57B2"/>
    <w:rsid w:val="00CC600F"/>
    <w:rsid w:val="00CE52ED"/>
    <w:rsid w:val="00D11AA0"/>
    <w:rsid w:val="00D133A0"/>
    <w:rsid w:val="00D26513"/>
    <w:rsid w:val="00DD78EB"/>
    <w:rsid w:val="00E43C60"/>
    <w:rsid w:val="00EA08DD"/>
    <w:rsid w:val="00EA56E6"/>
    <w:rsid w:val="00ED3418"/>
    <w:rsid w:val="00F07572"/>
    <w:rsid w:val="00F3591A"/>
    <w:rsid w:val="00FC184E"/>
    <w:rsid w:val="00FD65BA"/>
    <w:rsid w:val="00FE236B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1DD3"/>
  <w15:chartTrackingRefBased/>
  <w15:docId w15:val="{926F101A-7061-4CBF-8E36-7F93B8E1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31E4D"/>
  </w:style>
  <w:style w:type="character" w:customStyle="1" w:styleId="eop">
    <w:name w:val="eop"/>
    <w:basedOn w:val="DefaultParagraphFont"/>
    <w:rsid w:val="00831E4D"/>
  </w:style>
  <w:style w:type="character" w:styleId="CommentReference">
    <w:name w:val="annotation reference"/>
    <w:basedOn w:val="DefaultParagraphFont"/>
    <w:uiPriority w:val="99"/>
    <w:semiHidden/>
    <w:unhideWhenUsed/>
    <w:rsid w:val="00BE2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748</Words>
  <Characters>4266</Characters>
  <Application>Microsoft Office Word</Application>
  <DocSecurity>0</DocSecurity>
  <Lines>35</Lines>
  <Paragraphs>10</Paragraphs>
  <ScaleCrop>false</ScaleCrop>
  <Company>WJEC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Arwel</dc:creator>
  <cp:keywords/>
  <dc:description/>
  <cp:lastModifiedBy>Jones, Arwel</cp:lastModifiedBy>
  <cp:revision>59</cp:revision>
  <dcterms:created xsi:type="dcterms:W3CDTF">2022-06-27T15:31:00Z</dcterms:created>
  <dcterms:modified xsi:type="dcterms:W3CDTF">2022-07-13T12:40:00Z</dcterms:modified>
</cp:coreProperties>
</file>