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E163" w14:textId="1591BB8A" w:rsidR="009C1001" w:rsidRDefault="009C1001" w:rsidP="009C1001">
      <w:pPr>
        <w:tabs>
          <w:tab w:val="right" w:pos="8910"/>
        </w:tabs>
        <w:ind w:right="194"/>
        <w:jc w:val="right"/>
        <w:rPr>
          <w:sz w:val="22"/>
        </w:rPr>
      </w:pPr>
      <w:r>
        <w:rPr>
          <w:noProof/>
          <w:lang w:eastAsia="en-GB"/>
        </w:rPr>
        <w:drawing>
          <wp:anchor distT="0" distB="0" distL="114300" distR="114300" simplePos="0" relativeHeight="251658240" behindDoc="1" locked="0" layoutInCell="1" allowOverlap="1" wp14:anchorId="01D8F90B" wp14:editId="7BD6C447">
            <wp:simplePos x="0" y="0"/>
            <wp:positionH relativeFrom="column">
              <wp:posOffset>-38100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165C9">
        <w:rPr>
          <w:sz w:val="22"/>
        </w:rPr>
        <w:t>\</w:t>
      </w:r>
      <w:r>
        <w:rPr>
          <w:sz w:val="22"/>
        </w:rPr>
        <w:t xml:space="preserve">      </w:t>
      </w:r>
    </w:p>
    <w:p w14:paraId="3EE7F2EC" w14:textId="77777777" w:rsidR="009C1001" w:rsidRDefault="009C1001" w:rsidP="009C1001">
      <w:pPr>
        <w:tabs>
          <w:tab w:val="right" w:pos="8910"/>
        </w:tabs>
        <w:ind w:right="194"/>
        <w:jc w:val="right"/>
        <w:rPr>
          <w:sz w:val="22"/>
        </w:rPr>
      </w:pPr>
    </w:p>
    <w:p w14:paraId="635F20AC" w14:textId="77777777" w:rsidR="009C1001" w:rsidRDefault="009C1001" w:rsidP="009C1001">
      <w:pPr>
        <w:tabs>
          <w:tab w:val="right" w:pos="8910"/>
        </w:tabs>
        <w:ind w:right="194"/>
        <w:jc w:val="right"/>
        <w:rPr>
          <w:rFonts w:ascii="Gotham Rounded Light" w:hAnsi="Gotham Rounded Light"/>
          <w:b/>
          <w:color w:val="0099DE"/>
          <w:sz w:val="44"/>
        </w:rPr>
      </w:pPr>
      <w:r w:rsidRPr="00D32698">
        <w:rPr>
          <w:noProof/>
          <w:lang w:eastAsia="en-GB"/>
        </w:rPr>
        <w:drawing>
          <wp:inline distT="0" distB="0" distL="0" distR="0" wp14:anchorId="7934DB37" wp14:editId="7BCAD4D2">
            <wp:extent cx="1733550" cy="704850"/>
            <wp:effectExtent l="0" t="0" r="0" b="0"/>
            <wp:docPr id="11" name="Picture 1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076" cy="705877"/>
                    </a:xfrm>
                    <a:prstGeom prst="rect">
                      <a:avLst/>
                    </a:prstGeom>
                    <a:noFill/>
                    <a:ln>
                      <a:noFill/>
                    </a:ln>
                  </pic:spPr>
                </pic:pic>
              </a:graphicData>
            </a:graphic>
          </wp:inline>
        </w:drawing>
      </w:r>
    </w:p>
    <w:p w14:paraId="537557A0" w14:textId="77777777" w:rsidR="009C1001" w:rsidRDefault="009C1001" w:rsidP="009C1001">
      <w:pPr>
        <w:tabs>
          <w:tab w:val="right" w:pos="8910"/>
        </w:tabs>
        <w:ind w:right="194"/>
        <w:jc w:val="right"/>
        <w:rPr>
          <w:rFonts w:ascii="Gotham Rounded Light" w:hAnsi="Gotham Rounded Light"/>
          <w:b/>
          <w:color w:val="0099DE"/>
          <w:sz w:val="44"/>
        </w:rPr>
      </w:pPr>
    </w:p>
    <w:p w14:paraId="6653DF73" w14:textId="1D09A3F9" w:rsidR="008373C7" w:rsidRPr="003A0626" w:rsidRDefault="008373C7" w:rsidP="008373C7">
      <w:pPr>
        <w:tabs>
          <w:tab w:val="left" w:pos="2552"/>
        </w:tabs>
        <w:spacing w:after="200" w:line="276" w:lineRule="auto"/>
        <w:jc w:val="center"/>
        <w:rPr>
          <w:rFonts w:ascii="Arial" w:eastAsia="Calibri" w:hAnsi="Arial"/>
          <w:b/>
          <w:sz w:val="36"/>
          <w:szCs w:val="36"/>
        </w:rPr>
      </w:pPr>
      <w:r w:rsidRPr="003A0626">
        <w:rPr>
          <w:rFonts w:ascii="Arial" w:eastAsia="Calibri" w:hAnsi="Arial"/>
          <w:b/>
          <w:sz w:val="36"/>
          <w:szCs w:val="36"/>
        </w:rPr>
        <w:t>Appointment of Principal Moderator</w:t>
      </w:r>
    </w:p>
    <w:p w14:paraId="3AB03697" w14:textId="1B5F2A0A" w:rsidR="008373C7" w:rsidRPr="00217AF1" w:rsidRDefault="00F70D18" w:rsidP="008373C7">
      <w:pPr>
        <w:spacing w:line="276" w:lineRule="auto"/>
        <w:jc w:val="center"/>
        <w:rPr>
          <w:rFonts w:ascii="Arial" w:eastAsia="Calibri" w:hAnsi="Arial" w:cs="Arial"/>
          <w:b/>
          <w:sz w:val="36"/>
          <w:szCs w:val="36"/>
        </w:rPr>
      </w:pPr>
      <w:r>
        <w:rPr>
          <w:rFonts w:ascii="Arial" w:eastAsia="Calibri" w:hAnsi="Arial" w:cs="Arial"/>
          <w:b/>
          <w:sz w:val="36"/>
          <w:szCs w:val="36"/>
        </w:rPr>
        <w:t>A</w:t>
      </w:r>
      <w:r w:rsidR="00A55981">
        <w:rPr>
          <w:rFonts w:ascii="Arial" w:eastAsia="Calibri" w:hAnsi="Arial" w:cs="Arial"/>
          <w:b/>
          <w:sz w:val="36"/>
          <w:szCs w:val="36"/>
        </w:rPr>
        <w:t xml:space="preserve"> </w:t>
      </w:r>
      <w:r>
        <w:rPr>
          <w:rFonts w:ascii="Arial" w:eastAsia="Calibri" w:hAnsi="Arial" w:cs="Arial"/>
          <w:b/>
          <w:sz w:val="36"/>
          <w:szCs w:val="36"/>
        </w:rPr>
        <w:t>Level E</w:t>
      </w:r>
      <w:r w:rsidR="00C61DE8">
        <w:rPr>
          <w:rFonts w:ascii="Arial" w:eastAsia="Calibri" w:hAnsi="Arial" w:cs="Arial"/>
          <w:b/>
          <w:sz w:val="36"/>
          <w:szCs w:val="36"/>
        </w:rPr>
        <w:t>nglish Language</w:t>
      </w:r>
      <w:r w:rsidR="00492755" w:rsidRPr="00217AF1">
        <w:rPr>
          <w:rFonts w:ascii="Arial" w:eastAsia="Calibri" w:hAnsi="Arial" w:cs="Arial"/>
          <w:b/>
          <w:sz w:val="36"/>
          <w:szCs w:val="36"/>
        </w:rPr>
        <w:t xml:space="preserve"> </w:t>
      </w:r>
      <w:r w:rsidR="00FB0723">
        <w:rPr>
          <w:rFonts w:ascii="Arial" w:eastAsia="Calibri" w:hAnsi="Arial" w:cs="Arial"/>
          <w:b/>
          <w:sz w:val="36"/>
          <w:szCs w:val="36"/>
        </w:rPr>
        <w:t xml:space="preserve"> </w:t>
      </w:r>
    </w:p>
    <w:p w14:paraId="152B0358" w14:textId="77777777" w:rsidR="008373C7" w:rsidRPr="00217AF1" w:rsidRDefault="008373C7" w:rsidP="008373C7">
      <w:pPr>
        <w:spacing w:line="276" w:lineRule="auto"/>
        <w:jc w:val="center"/>
        <w:rPr>
          <w:rFonts w:ascii="Arial" w:eastAsia="Calibri" w:hAnsi="Arial" w:cs="Arial"/>
          <w:b/>
          <w:sz w:val="20"/>
        </w:rPr>
      </w:pPr>
    </w:p>
    <w:p w14:paraId="2E2BFB32" w14:textId="35701455" w:rsidR="008373C7" w:rsidRPr="00217AF1" w:rsidRDefault="0047110F" w:rsidP="00E5572D">
      <w:pPr>
        <w:spacing w:line="276" w:lineRule="auto"/>
        <w:rPr>
          <w:rFonts w:ascii="Arial" w:eastAsia="Calibri" w:hAnsi="Arial"/>
          <w:sz w:val="22"/>
          <w:szCs w:val="22"/>
        </w:rPr>
      </w:pPr>
      <w:r w:rsidRPr="0047110F">
        <w:rPr>
          <w:rFonts w:ascii="Arial" w:eastAsia="Calibri" w:hAnsi="Arial"/>
          <w:sz w:val="22"/>
          <w:szCs w:val="22"/>
        </w:rPr>
        <w:t>A Principal Moderator for both WJEC and Eduqas A level English Language qualifications is required.  The successful applicant will be required to liaise closely with the GCE English Language team and ensure that requirements of this qualification are fully met.  He/she will be expected to contribute to the training of moderators, leading the standardisation process at the moderators’ conference and subsequent monitoring of standards.  He/she will also be expected to contribute to the CPD programme and be part of the team during the process of awarding.</w:t>
      </w:r>
      <w:r w:rsidR="005E1727" w:rsidRPr="00217AF1">
        <w:rPr>
          <w:rFonts w:ascii="Arial" w:eastAsia="Calibri" w:hAnsi="Arial"/>
          <w:sz w:val="22"/>
          <w:szCs w:val="22"/>
        </w:rPr>
        <w:t xml:space="preserve"> </w:t>
      </w:r>
    </w:p>
    <w:p w14:paraId="685077CA" w14:textId="77777777" w:rsidR="008373C7" w:rsidRPr="00217AF1" w:rsidRDefault="008373C7" w:rsidP="00A066F4">
      <w:pPr>
        <w:spacing w:line="276" w:lineRule="auto"/>
        <w:jc w:val="left"/>
        <w:rPr>
          <w:rFonts w:ascii="Arial" w:eastAsia="Calibri" w:hAnsi="Arial"/>
          <w:sz w:val="22"/>
          <w:szCs w:val="22"/>
        </w:rPr>
      </w:pPr>
    </w:p>
    <w:p w14:paraId="72107D49" w14:textId="77777777" w:rsidR="008373C7" w:rsidRPr="00217AF1" w:rsidRDefault="008373C7" w:rsidP="00A066F4">
      <w:pPr>
        <w:spacing w:line="276" w:lineRule="auto"/>
        <w:jc w:val="left"/>
        <w:rPr>
          <w:rFonts w:ascii="Arial" w:eastAsia="Calibri" w:hAnsi="Arial"/>
          <w:b/>
          <w:sz w:val="22"/>
          <w:szCs w:val="22"/>
        </w:rPr>
      </w:pPr>
      <w:r w:rsidRPr="00217AF1">
        <w:rPr>
          <w:rFonts w:ascii="Arial" w:eastAsia="Calibri" w:hAnsi="Arial"/>
          <w:b/>
          <w:sz w:val="22"/>
          <w:szCs w:val="22"/>
        </w:rPr>
        <w:t>Responsibilities of Principal Moderators</w:t>
      </w:r>
    </w:p>
    <w:p w14:paraId="7DA351DA" w14:textId="77777777" w:rsidR="008373C7" w:rsidRPr="00217AF1" w:rsidRDefault="008373C7" w:rsidP="00A066F4">
      <w:pPr>
        <w:spacing w:line="276" w:lineRule="auto"/>
        <w:jc w:val="left"/>
        <w:rPr>
          <w:rFonts w:ascii="Arial" w:eastAsia="Calibri" w:hAnsi="Arial"/>
          <w:b/>
          <w:sz w:val="22"/>
          <w:szCs w:val="22"/>
        </w:rPr>
      </w:pPr>
    </w:p>
    <w:p w14:paraId="7D880D9B" w14:textId="77777777" w:rsidR="008373C7" w:rsidRPr="00217AF1" w:rsidRDefault="008373C7" w:rsidP="00A066F4">
      <w:pPr>
        <w:spacing w:line="276" w:lineRule="auto"/>
        <w:jc w:val="left"/>
        <w:rPr>
          <w:rFonts w:ascii="Arial" w:eastAsia="Calibri" w:hAnsi="Arial"/>
          <w:sz w:val="22"/>
          <w:szCs w:val="22"/>
        </w:rPr>
      </w:pPr>
      <w:r w:rsidRPr="00217AF1">
        <w:rPr>
          <w:rFonts w:ascii="Arial" w:eastAsia="Calibri" w:hAnsi="Arial"/>
          <w:sz w:val="22"/>
          <w:szCs w:val="22"/>
        </w:rPr>
        <w:t>The Principal Moderator is responsible for the standards f</w:t>
      </w:r>
      <w:r w:rsidR="00A066F4" w:rsidRPr="00217AF1">
        <w:rPr>
          <w:rFonts w:ascii="Arial" w:eastAsia="Calibri" w:hAnsi="Arial"/>
          <w:sz w:val="22"/>
          <w:szCs w:val="22"/>
        </w:rPr>
        <w:t xml:space="preserve">or moderation of the </w:t>
      </w:r>
      <w:proofErr w:type="gramStart"/>
      <w:r w:rsidR="00A066F4" w:rsidRPr="00217AF1">
        <w:rPr>
          <w:rFonts w:ascii="Arial" w:eastAsia="Calibri" w:hAnsi="Arial"/>
          <w:sz w:val="22"/>
          <w:szCs w:val="22"/>
        </w:rPr>
        <w:t>internally-</w:t>
      </w:r>
      <w:r w:rsidRPr="00217AF1">
        <w:rPr>
          <w:rFonts w:ascii="Arial" w:eastAsia="Calibri" w:hAnsi="Arial"/>
          <w:sz w:val="22"/>
          <w:szCs w:val="22"/>
        </w:rPr>
        <w:t>assessed</w:t>
      </w:r>
      <w:proofErr w:type="gramEnd"/>
      <w:r w:rsidRPr="00217AF1">
        <w:rPr>
          <w:rFonts w:ascii="Arial" w:eastAsia="Calibri" w:hAnsi="Arial"/>
          <w:sz w:val="22"/>
          <w:szCs w:val="22"/>
        </w:rPr>
        <w:t xml:space="preserve"> work of centres.  The Principal Moderator must:</w:t>
      </w:r>
    </w:p>
    <w:p w14:paraId="677EE56C" w14:textId="77777777" w:rsidR="008373C7" w:rsidRPr="00217AF1" w:rsidRDefault="008373C7" w:rsidP="00A066F4">
      <w:pPr>
        <w:spacing w:line="276" w:lineRule="auto"/>
        <w:jc w:val="left"/>
        <w:rPr>
          <w:rFonts w:ascii="Arial" w:eastAsia="Calibri" w:hAnsi="Arial"/>
          <w:sz w:val="22"/>
          <w:szCs w:val="22"/>
        </w:rPr>
      </w:pPr>
    </w:p>
    <w:p w14:paraId="0A3452A7" w14:textId="77777777" w:rsidR="008373C7" w:rsidRDefault="008373C7" w:rsidP="00A066F4">
      <w:pPr>
        <w:pStyle w:val="ListParagraph"/>
        <w:numPr>
          <w:ilvl w:val="0"/>
          <w:numId w:val="5"/>
        </w:numPr>
        <w:tabs>
          <w:tab w:val="num" w:pos="720"/>
        </w:tabs>
        <w:spacing w:after="240"/>
        <w:ind w:left="360"/>
        <w:rPr>
          <w:rFonts w:cs="Arial"/>
        </w:rPr>
      </w:pPr>
      <w:r w:rsidRPr="00217AF1">
        <w:rPr>
          <w:rFonts w:cs="Arial"/>
        </w:rPr>
        <w:t xml:space="preserve">advise on the appointment, </w:t>
      </w:r>
      <w:proofErr w:type="gramStart"/>
      <w:r w:rsidRPr="00217AF1">
        <w:rPr>
          <w:rFonts w:cs="Arial"/>
        </w:rPr>
        <w:t>training</w:t>
      </w:r>
      <w:proofErr w:type="gramEnd"/>
      <w:r w:rsidRPr="00217AF1">
        <w:rPr>
          <w:rFonts w:cs="Arial"/>
        </w:rPr>
        <w:t xml:space="preserve"> and reappointment, where necessary, of team leaders and moderators</w:t>
      </w:r>
    </w:p>
    <w:p w14:paraId="14539229" w14:textId="26F51C00" w:rsidR="00ED5528" w:rsidRPr="00217AF1" w:rsidRDefault="00B345C1" w:rsidP="00A066F4">
      <w:pPr>
        <w:pStyle w:val="ListParagraph"/>
        <w:numPr>
          <w:ilvl w:val="0"/>
          <w:numId w:val="5"/>
        </w:numPr>
        <w:tabs>
          <w:tab w:val="num" w:pos="720"/>
        </w:tabs>
        <w:spacing w:after="240"/>
        <w:ind w:left="360"/>
        <w:rPr>
          <w:rFonts w:cs="Arial"/>
        </w:rPr>
      </w:pPr>
      <w:r>
        <w:rPr>
          <w:rFonts w:cs="Arial"/>
        </w:rPr>
        <w:t xml:space="preserve">review and change </w:t>
      </w:r>
      <w:r w:rsidR="00ED5528">
        <w:rPr>
          <w:rFonts w:cs="Arial"/>
        </w:rPr>
        <w:t xml:space="preserve">the </w:t>
      </w:r>
      <w:r w:rsidR="00081F87">
        <w:rPr>
          <w:rFonts w:cs="Arial"/>
        </w:rPr>
        <w:t xml:space="preserve">set production </w:t>
      </w:r>
      <w:r w:rsidR="001D481D">
        <w:rPr>
          <w:rFonts w:cs="Arial"/>
        </w:rPr>
        <w:t xml:space="preserve">(NEA) </w:t>
      </w:r>
      <w:r w:rsidR="00ED5528">
        <w:rPr>
          <w:rFonts w:cs="Arial"/>
        </w:rPr>
        <w:t xml:space="preserve">briefs </w:t>
      </w:r>
      <w:r>
        <w:rPr>
          <w:rFonts w:cs="Arial"/>
        </w:rPr>
        <w:t>periodically and when required</w:t>
      </w:r>
    </w:p>
    <w:p w14:paraId="651AD8ED" w14:textId="77777777" w:rsidR="008373C7" w:rsidRPr="00217AF1" w:rsidRDefault="008373C7" w:rsidP="00A066F4">
      <w:pPr>
        <w:pStyle w:val="ListParagraph"/>
        <w:numPr>
          <w:ilvl w:val="0"/>
          <w:numId w:val="5"/>
        </w:numPr>
        <w:tabs>
          <w:tab w:val="num" w:pos="720"/>
        </w:tabs>
        <w:spacing w:after="240"/>
        <w:ind w:left="360"/>
        <w:rPr>
          <w:rFonts w:cs="Arial"/>
        </w:rPr>
      </w:pPr>
      <w:r w:rsidRPr="00217AF1">
        <w:rPr>
          <w:rFonts w:cs="Arial"/>
        </w:rPr>
        <w:t xml:space="preserve">attend and supervise the </w:t>
      </w:r>
      <w:r w:rsidR="00A066F4" w:rsidRPr="00217AF1">
        <w:rPr>
          <w:rFonts w:cs="Arial"/>
        </w:rPr>
        <w:t>moderators' c</w:t>
      </w:r>
      <w:r w:rsidRPr="00217AF1">
        <w:rPr>
          <w:rFonts w:cs="Arial"/>
        </w:rPr>
        <w:t>onferences and/or meetings for selection of standardising items as appropriate, and also to attend awarding</w:t>
      </w:r>
      <w:r w:rsidR="00A066F4" w:rsidRPr="00217AF1">
        <w:rPr>
          <w:rFonts w:cs="Arial"/>
        </w:rPr>
        <w:t xml:space="preserve"> meetings as required by </w:t>
      </w:r>
      <w:proofErr w:type="gramStart"/>
      <w:r w:rsidR="00A066F4" w:rsidRPr="00217AF1">
        <w:rPr>
          <w:rFonts w:cs="Arial"/>
        </w:rPr>
        <w:t>WJEC</w:t>
      </w:r>
      <w:proofErr w:type="gramEnd"/>
    </w:p>
    <w:p w14:paraId="5200F87A" w14:textId="77777777" w:rsidR="008373C7" w:rsidRPr="00217AF1" w:rsidRDefault="008373C7" w:rsidP="00A066F4">
      <w:pPr>
        <w:pStyle w:val="ListParagraph"/>
        <w:numPr>
          <w:ilvl w:val="0"/>
          <w:numId w:val="5"/>
        </w:numPr>
        <w:tabs>
          <w:tab w:val="num" w:pos="720"/>
        </w:tabs>
        <w:spacing w:after="240"/>
        <w:ind w:left="360"/>
        <w:rPr>
          <w:rFonts w:cs="Arial"/>
        </w:rPr>
      </w:pPr>
      <w:r w:rsidRPr="00217AF1">
        <w:rPr>
          <w:rFonts w:cs="Arial"/>
        </w:rPr>
        <w:t xml:space="preserve">supervise the work of the members of his/her team and scrutinise, by sampling, the </w:t>
      </w:r>
      <w:r w:rsidR="00A066F4" w:rsidRPr="00217AF1">
        <w:rPr>
          <w:rFonts w:cs="Arial"/>
        </w:rPr>
        <w:t>marking standards of moderators</w:t>
      </w:r>
    </w:p>
    <w:p w14:paraId="0A494E3E" w14:textId="77777777" w:rsidR="008373C7" w:rsidRPr="00217AF1" w:rsidRDefault="008373C7" w:rsidP="00A066F4">
      <w:pPr>
        <w:pStyle w:val="ListParagraph"/>
        <w:numPr>
          <w:ilvl w:val="0"/>
          <w:numId w:val="5"/>
        </w:numPr>
        <w:tabs>
          <w:tab w:val="num" w:pos="720"/>
        </w:tabs>
        <w:spacing w:after="240"/>
        <w:ind w:left="360"/>
        <w:rPr>
          <w:rFonts w:cs="Arial"/>
        </w:rPr>
      </w:pPr>
      <w:r w:rsidRPr="00217AF1">
        <w:rPr>
          <w:rFonts w:cs="Arial"/>
        </w:rPr>
        <w:t xml:space="preserve">monitor the standards of all the moderators for the unit, including, where necessary, any assistant moderators and team leaders, and take appropriate steps to </w:t>
      </w:r>
      <w:r w:rsidR="00A066F4" w:rsidRPr="00217AF1">
        <w:rPr>
          <w:rFonts w:cs="Arial"/>
        </w:rPr>
        <w:t>ensure accuracy and consistency</w:t>
      </w:r>
    </w:p>
    <w:p w14:paraId="394B65E8" w14:textId="77777777" w:rsidR="008373C7" w:rsidRPr="00217AF1" w:rsidRDefault="008373C7" w:rsidP="00A066F4">
      <w:pPr>
        <w:pStyle w:val="ListParagraph"/>
        <w:numPr>
          <w:ilvl w:val="0"/>
          <w:numId w:val="5"/>
        </w:numPr>
        <w:tabs>
          <w:tab w:val="num" w:pos="720"/>
        </w:tabs>
        <w:spacing w:after="240"/>
        <w:ind w:left="360"/>
        <w:rPr>
          <w:rFonts w:cs="Arial"/>
        </w:rPr>
      </w:pPr>
      <w:r w:rsidRPr="00217AF1">
        <w:rPr>
          <w:rFonts w:cs="Arial"/>
        </w:rPr>
        <w:t>oversee and approve the reports for</w:t>
      </w:r>
      <w:r w:rsidR="00A066F4" w:rsidRPr="00217AF1">
        <w:rPr>
          <w:rFonts w:cs="Arial"/>
        </w:rPr>
        <w:t xml:space="preserve"> centres prepared by moderators</w:t>
      </w:r>
    </w:p>
    <w:p w14:paraId="1C9156C4" w14:textId="77777777" w:rsidR="008373C7" w:rsidRPr="00217AF1" w:rsidRDefault="008373C7" w:rsidP="00A066F4">
      <w:pPr>
        <w:pStyle w:val="ListParagraph"/>
        <w:numPr>
          <w:ilvl w:val="0"/>
          <w:numId w:val="5"/>
        </w:numPr>
        <w:tabs>
          <w:tab w:val="num" w:pos="720"/>
        </w:tabs>
        <w:spacing w:after="240"/>
        <w:ind w:left="360"/>
        <w:rPr>
          <w:rFonts w:cs="Arial"/>
        </w:rPr>
      </w:pPr>
      <w:r w:rsidRPr="00217AF1">
        <w:rPr>
          <w:rFonts w:cs="Arial"/>
        </w:rPr>
        <w:t>prepare an overall report on the unit, to a f</w:t>
      </w:r>
      <w:r w:rsidR="00A066F4" w:rsidRPr="00217AF1">
        <w:rPr>
          <w:rFonts w:cs="Arial"/>
        </w:rPr>
        <w:t>ormat that is defined by WJEC</w:t>
      </w:r>
    </w:p>
    <w:p w14:paraId="0EBA5CBF" w14:textId="77777777" w:rsidR="008373C7" w:rsidRPr="00217AF1" w:rsidRDefault="008373C7" w:rsidP="00A066F4">
      <w:pPr>
        <w:pStyle w:val="ListParagraph"/>
        <w:numPr>
          <w:ilvl w:val="0"/>
          <w:numId w:val="5"/>
        </w:numPr>
        <w:tabs>
          <w:tab w:val="num" w:pos="720"/>
        </w:tabs>
        <w:ind w:left="360"/>
        <w:rPr>
          <w:rFonts w:cs="Arial"/>
        </w:rPr>
      </w:pPr>
      <w:r w:rsidRPr="00217AF1">
        <w:rPr>
          <w:rFonts w:cs="Arial"/>
        </w:rPr>
        <w:t>be available to carry out review marking at each session as required by WJEC for Enquiries about Resu</w:t>
      </w:r>
      <w:r w:rsidR="00A066F4" w:rsidRPr="00217AF1">
        <w:rPr>
          <w:rFonts w:cs="Arial"/>
        </w:rPr>
        <w:t>lts during the relevant periods</w:t>
      </w:r>
    </w:p>
    <w:p w14:paraId="1E84C010" w14:textId="77777777" w:rsidR="008373C7" w:rsidRPr="00217AF1" w:rsidRDefault="008373C7" w:rsidP="00A066F4">
      <w:pPr>
        <w:ind w:left="1440"/>
        <w:jc w:val="left"/>
        <w:rPr>
          <w:rFonts w:ascii="Arial" w:hAnsi="Arial" w:cs="Arial"/>
          <w:sz w:val="22"/>
          <w:szCs w:val="22"/>
        </w:rPr>
      </w:pPr>
    </w:p>
    <w:p w14:paraId="65C8F3E3" w14:textId="4BB56681" w:rsidR="008373C7" w:rsidRPr="00746FB7" w:rsidRDefault="008373C7" w:rsidP="00A066F4">
      <w:pPr>
        <w:spacing w:line="276" w:lineRule="auto"/>
        <w:jc w:val="left"/>
        <w:rPr>
          <w:rFonts w:ascii="Arial" w:eastAsia="Calibri" w:hAnsi="Arial"/>
          <w:sz w:val="22"/>
          <w:szCs w:val="22"/>
        </w:rPr>
      </w:pPr>
      <w:r w:rsidRPr="00217AF1">
        <w:rPr>
          <w:rFonts w:ascii="Arial" w:eastAsia="Calibri" w:hAnsi="Arial"/>
          <w:sz w:val="22"/>
          <w:szCs w:val="22"/>
        </w:rPr>
        <w:t xml:space="preserve">The post of Principal Moderator is central to the functioning of the </w:t>
      </w:r>
      <w:r w:rsidR="005E1727" w:rsidRPr="00217AF1">
        <w:rPr>
          <w:rFonts w:ascii="Arial" w:eastAsia="Calibri" w:hAnsi="Arial"/>
          <w:sz w:val="22"/>
          <w:szCs w:val="22"/>
        </w:rPr>
        <w:t xml:space="preserve">qualification </w:t>
      </w:r>
      <w:r w:rsidRPr="00217AF1">
        <w:rPr>
          <w:rFonts w:ascii="Arial" w:eastAsia="Calibri" w:hAnsi="Arial"/>
          <w:sz w:val="22"/>
          <w:szCs w:val="22"/>
        </w:rPr>
        <w:t xml:space="preserve">and requires a significant time commitment.  Principal Moderators need to be available for a minimum of </w:t>
      </w:r>
      <w:r w:rsidR="00C847AD">
        <w:rPr>
          <w:rFonts w:ascii="Arial" w:eastAsia="Calibri" w:hAnsi="Arial"/>
          <w:sz w:val="22"/>
          <w:szCs w:val="22"/>
        </w:rPr>
        <w:t>5</w:t>
      </w:r>
      <w:r w:rsidR="00B36CEB" w:rsidRPr="00217AF1">
        <w:rPr>
          <w:rFonts w:ascii="Arial" w:eastAsia="Calibri" w:hAnsi="Arial"/>
          <w:sz w:val="22"/>
          <w:szCs w:val="22"/>
        </w:rPr>
        <w:t xml:space="preserve"> </w:t>
      </w:r>
      <w:r w:rsidRPr="00217AF1">
        <w:rPr>
          <w:rFonts w:ascii="Arial" w:eastAsia="Calibri" w:hAnsi="Arial"/>
          <w:sz w:val="22"/>
          <w:szCs w:val="22"/>
        </w:rPr>
        <w:t>days a year which may be during term time, at weekends and during holiday time.  Release payments to centres are available.  This will enable the post</w:t>
      </w:r>
      <w:r w:rsidR="00A066F4" w:rsidRPr="00217AF1">
        <w:rPr>
          <w:rFonts w:ascii="Arial" w:eastAsia="Calibri" w:hAnsi="Arial"/>
          <w:sz w:val="22"/>
          <w:szCs w:val="22"/>
        </w:rPr>
        <w:t xml:space="preserve"> </w:t>
      </w:r>
      <w:r w:rsidRPr="00217AF1">
        <w:rPr>
          <w:rFonts w:ascii="Arial" w:eastAsia="Calibri" w:hAnsi="Arial"/>
          <w:sz w:val="22"/>
          <w:szCs w:val="22"/>
        </w:rPr>
        <w:t>holder to at</w:t>
      </w:r>
      <w:r w:rsidR="000869A7" w:rsidRPr="00217AF1">
        <w:rPr>
          <w:rFonts w:ascii="Arial" w:eastAsia="Calibri" w:hAnsi="Arial"/>
          <w:sz w:val="22"/>
          <w:szCs w:val="22"/>
        </w:rPr>
        <w:t>tend the moderator’s conference</w:t>
      </w:r>
      <w:r w:rsidR="00ED5528">
        <w:rPr>
          <w:rFonts w:ascii="Arial" w:eastAsia="Calibri" w:hAnsi="Arial"/>
          <w:sz w:val="22"/>
          <w:szCs w:val="22"/>
        </w:rPr>
        <w:t>s</w:t>
      </w:r>
      <w:r w:rsidRPr="00217AF1">
        <w:rPr>
          <w:rFonts w:ascii="Arial" w:eastAsia="Calibri" w:hAnsi="Arial"/>
          <w:sz w:val="22"/>
          <w:szCs w:val="22"/>
        </w:rPr>
        <w:t xml:space="preserve"> (</w:t>
      </w:r>
      <w:r w:rsidR="00ED5528">
        <w:rPr>
          <w:rFonts w:ascii="Arial" w:eastAsia="Calibri" w:hAnsi="Arial"/>
          <w:sz w:val="22"/>
          <w:szCs w:val="22"/>
        </w:rPr>
        <w:t xml:space="preserve">two </w:t>
      </w:r>
      <w:r w:rsidRPr="00217AF1">
        <w:rPr>
          <w:rFonts w:ascii="Arial" w:eastAsia="Calibri" w:hAnsi="Arial"/>
          <w:sz w:val="22"/>
          <w:szCs w:val="22"/>
        </w:rPr>
        <w:t>day</w:t>
      </w:r>
      <w:r w:rsidR="00ED5528">
        <w:rPr>
          <w:rFonts w:ascii="Arial" w:eastAsia="Calibri" w:hAnsi="Arial"/>
          <w:sz w:val="22"/>
          <w:szCs w:val="22"/>
        </w:rPr>
        <w:t>s</w:t>
      </w:r>
      <w:r w:rsidR="005E1727" w:rsidRPr="00217AF1">
        <w:rPr>
          <w:rFonts w:ascii="Arial" w:eastAsia="Calibri" w:hAnsi="Arial"/>
          <w:sz w:val="22"/>
          <w:szCs w:val="22"/>
        </w:rPr>
        <w:t xml:space="preserve">) </w:t>
      </w:r>
      <w:r w:rsidRPr="00217AF1">
        <w:rPr>
          <w:rFonts w:ascii="Arial" w:eastAsia="Calibri" w:hAnsi="Arial"/>
          <w:sz w:val="22"/>
          <w:szCs w:val="22"/>
        </w:rPr>
        <w:t>and the awarding conference</w:t>
      </w:r>
      <w:r w:rsidR="00ED5528">
        <w:rPr>
          <w:rFonts w:ascii="Arial" w:eastAsia="Calibri" w:hAnsi="Arial"/>
          <w:sz w:val="22"/>
          <w:szCs w:val="22"/>
        </w:rPr>
        <w:t>s in July (two</w:t>
      </w:r>
      <w:r w:rsidRPr="00217AF1">
        <w:rPr>
          <w:rFonts w:ascii="Arial" w:eastAsia="Calibri" w:hAnsi="Arial"/>
          <w:sz w:val="22"/>
          <w:szCs w:val="22"/>
        </w:rPr>
        <w:t xml:space="preserve"> day</w:t>
      </w:r>
      <w:r w:rsidR="00ED5528">
        <w:rPr>
          <w:rFonts w:ascii="Arial" w:eastAsia="Calibri" w:hAnsi="Arial"/>
          <w:sz w:val="22"/>
          <w:szCs w:val="22"/>
        </w:rPr>
        <w:t>s</w:t>
      </w:r>
      <w:r w:rsidRPr="00217AF1">
        <w:rPr>
          <w:rFonts w:ascii="Arial" w:eastAsia="Calibri" w:hAnsi="Arial"/>
          <w:sz w:val="22"/>
          <w:szCs w:val="22"/>
        </w:rPr>
        <w:t xml:space="preserve">).  Additionally, Principal Moderators may be required to deliver presentations at </w:t>
      </w:r>
      <w:r w:rsidR="00B345C1">
        <w:rPr>
          <w:rFonts w:ascii="Arial" w:eastAsia="Calibri" w:hAnsi="Arial"/>
          <w:sz w:val="22"/>
          <w:szCs w:val="22"/>
        </w:rPr>
        <w:t>WJEC</w:t>
      </w:r>
      <w:r w:rsidRPr="00217AF1">
        <w:rPr>
          <w:rFonts w:ascii="Arial" w:eastAsia="Calibri" w:hAnsi="Arial"/>
          <w:sz w:val="22"/>
          <w:szCs w:val="22"/>
        </w:rPr>
        <w:t xml:space="preserve"> CPD </w:t>
      </w:r>
      <w:r w:rsidRPr="00746FB7">
        <w:rPr>
          <w:rFonts w:ascii="Arial" w:eastAsia="Calibri" w:hAnsi="Arial"/>
          <w:sz w:val="22"/>
          <w:szCs w:val="22"/>
        </w:rPr>
        <w:t>events.</w:t>
      </w:r>
    </w:p>
    <w:p w14:paraId="69412FA4" w14:textId="77777777" w:rsidR="008373C7" w:rsidRPr="00746FB7" w:rsidRDefault="008373C7" w:rsidP="00A066F4">
      <w:pPr>
        <w:spacing w:line="276" w:lineRule="auto"/>
        <w:jc w:val="left"/>
        <w:rPr>
          <w:rFonts w:ascii="Arial" w:eastAsia="Calibri" w:hAnsi="Arial"/>
          <w:sz w:val="22"/>
          <w:szCs w:val="22"/>
        </w:rPr>
      </w:pPr>
    </w:p>
    <w:p w14:paraId="04CDA12A" w14:textId="1420B369" w:rsidR="0031574B" w:rsidRDefault="008373C7" w:rsidP="00A066F4">
      <w:pPr>
        <w:spacing w:line="276" w:lineRule="auto"/>
        <w:jc w:val="left"/>
        <w:rPr>
          <w:rFonts w:ascii="Arial" w:eastAsia="Calibri" w:hAnsi="Arial"/>
          <w:sz w:val="22"/>
          <w:szCs w:val="22"/>
        </w:rPr>
      </w:pPr>
      <w:r w:rsidRPr="00746FB7">
        <w:rPr>
          <w:rFonts w:ascii="Arial" w:eastAsia="Calibri" w:hAnsi="Arial"/>
          <w:sz w:val="22"/>
          <w:szCs w:val="22"/>
        </w:rPr>
        <w:t xml:space="preserve">For further information, please contact </w:t>
      </w:r>
      <w:r w:rsidR="00B87E88">
        <w:rPr>
          <w:rFonts w:ascii="Arial" w:eastAsia="Calibri" w:hAnsi="Arial"/>
          <w:sz w:val="22"/>
          <w:szCs w:val="22"/>
        </w:rPr>
        <w:t>Kirsten Wilcox</w:t>
      </w:r>
      <w:r w:rsidR="000A086C" w:rsidRPr="00746FB7">
        <w:rPr>
          <w:rFonts w:ascii="Arial" w:eastAsia="Calibri" w:hAnsi="Arial"/>
          <w:sz w:val="22"/>
          <w:szCs w:val="22"/>
        </w:rPr>
        <w:t xml:space="preserve"> on</w:t>
      </w:r>
      <w:r w:rsidRPr="00746FB7">
        <w:rPr>
          <w:rFonts w:ascii="Arial" w:eastAsia="Calibri" w:hAnsi="Arial"/>
          <w:sz w:val="22"/>
          <w:szCs w:val="22"/>
        </w:rPr>
        <w:t xml:space="preserve"> email </w:t>
      </w:r>
      <w:hyperlink r:id="rId13" w:history="1">
        <w:r w:rsidR="0016031F" w:rsidRPr="008D000D">
          <w:rPr>
            <w:rStyle w:val="Hyperlink"/>
            <w:rFonts w:ascii="Arial" w:eastAsia="Calibri" w:hAnsi="Arial"/>
            <w:sz w:val="22"/>
            <w:szCs w:val="22"/>
          </w:rPr>
          <w:t>kirsten.wilcox@wjec.co.uk</w:t>
        </w:r>
      </w:hyperlink>
      <w:r w:rsidR="000A086C" w:rsidRPr="00746FB7">
        <w:rPr>
          <w:rStyle w:val="Hyperlink"/>
          <w:rFonts w:ascii="Arial" w:eastAsia="Calibri" w:hAnsi="Arial"/>
          <w:color w:val="auto"/>
          <w:sz w:val="22"/>
          <w:szCs w:val="22"/>
        </w:rPr>
        <w:t>.</w:t>
      </w:r>
      <w:r w:rsidRPr="00746FB7">
        <w:rPr>
          <w:rFonts w:ascii="Arial" w:eastAsia="Calibri" w:hAnsi="Arial"/>
          <w:sz w:val="22"/>
          <w:szCs w:val="22"/>
        </w:rPr>
        <w:t xml:space="preserve">  The closing date for applications is </w:t>
      </w:r>
      <w:r w:rsidR="00BA3143">
        <w:rPr>
          <w:rFonts w:ascii="Arial" w:eastAsia="Calibri" w:hAnsi="Arial"/>
          <w:sz w:val="22"/>
          <w:szCs w:val="22"/>
        </w:rPr>
        <w:t xml:space="preserve">12pm on the </w:t>
      </w:r>
      <w:r w:rsidR="007A2874">
        <w:rPr>
          <w:rFonts w:ascii="Arial" w:eastAsia="Calibri" w:hAnsi="Arial"/>
          <w:b/>
          <w:sz w:val="22"/>
          <w:szCs w:val="22"/>
        </w:rPr>
        <w:t>4</w:t>
      </w:r>
      <w:r w:rsidR="0016031F">
        <w:rPr>
          <w:rFonts w:ascii="Arial" w:eastAsia="Calibri" w:hAnsi="Arial"/>
          <w:b/>
          <w:sz w:val="22"/>
          <w:szCs w:val="22"/>
        </w:rPr>
        <w:t>th</w:t>
      </w:r>
      <w:r w:rsidR="001D481D">
        <w:rPr>
          <w:rFonts w:ascii="Arial" w:eastAsia="Calibri" w:hAnsi="Arial"/>
          <w:b/>
          <w:sz w:val="22"/>
          <w:szCs w:val="22"/>
        </w:rPr>
        <w:t xml:space="preserve"> </w:t>
      </w:r>
      <w:r w:rsidR="00FC2062">
        <w:rPr>
          <w:rFonts w:ascii="Arial" w:eastAsia="Calibri" w:hAnsi="Arial"/>
          <w:b/>
          <w:sz w:val="22"/>
          <w:szCs w:val="22"/>
        </w:rPr>
        <w:t>June</w:t>
      </w:r>
      <w:r w:rsidR="001D481D">
        <w:rPr>
          <w:rFonts w:ascii="Arial" w:eastAsia="Calibri" w:hAnsi="Arial"/>
          <w:b/>
          <w:sz w:val="22"/>
          <w:szCs w:val="22"/>
        </w:rPr>
        <w:t xml:space="preserve"> 20</w:t>
      </w:r>
      <w:r w:rsidR="0016031F">
        <w:rPr>
          <w:rFonts w:ascii="Arial" w:eastAsia="Calibri" w:hAnsi="Arial"/>
          <w:b/>
          <w:sz w:val="22"/>
          <w:szCs w:val="22"/>
        </w:rPr>
        <w:t>2</w:t>
      </w:r>
      <w:r w:rsidR="007A2874">
        <w:rPr>
          <w:rFonts w:ascii="Arial" w:eastAsia="Calibri" w:hAnsi="Arial"/>
          <w:b/>
          <w:sz w:val="22"/>
          <w:szCs w:val="22"/>
        </w:rPr>
        <w:t>1</w:t>
      </w:r>
      <w:r w:rsidR="00B36CEB">
        <w:rPr>
          <w:rFonts w:ascii="Arial" w:eastAsia="Calibri" w:hAnsi="Arial"/>
          <w:b/>
          <w:sz w:val="22"/>
          <w:szCs w:val="22"/>
        </w:rPr>
        <w:t>.</w:t>
      </w:r>
    </w:p>
    <w:p w14:paraId="44378220" w14:textId="77777777" w:rsidR="0031574B" w:rsidRPr="00BD5C40" w:rsidRDefault="0031574B" w:rsidP="0031574B">
      <w:pPr>
        <w:jc w:val="left"/>
        <w:rPr>
          <w:rFonts w:ascii="Arial" w:hAnsi="Arial" w:cs="Arial"/>
          <w:sz w:val="22"/>
        </w:rPr>
      </w:pPr>
      <w:r w:rsidRPr="00BD5C40">
        <w:rPr>
          <w:rFonts w:ascii="Arial" w:hAnsi="Arial" w:cs="Arial"/>
          <w:b/>
          <w:bCs/>
          <w:sz w:val="22"/>
        </w:rPr>
        <w:lastRenderedPageBreak/>
        <w:t>How to apply</w:t>
      </w:r>
      <w:r w:rsidRPr="00BD5C40">
        <w:rPr>
          <w:rFonts w:ascii="Arial" w:hAnsi="Arial" w:cs="Arial"/>
          <w:sz w:val="22"/>
        </w:rPr>
        <w:t xml:space="preserve">: </w:t>
      </w:r>
    </w:p>
    <w:p w14:paraId="2087CFF5" w14:textId="35E3C0E9" w:rsidR="0031574B" w:rsidRDefault="0031574B" w:rsidP="0031574B">
      <w:pPr>
        <w:jc w:val="left"/>
        <w:rPr>
          <w:rFonts w:ascii="Arial" w:hAnsi="Arial" w:cs="Arial"/>
          <w:sz w:val="22"/>
        </w:rPr>
      </w:pPr>
      <w:r w:rsidRPr="00BD5C40">
        <w:rPr>
          <w:rFonts w:ascii="Arial" w:hAnsi="Arial" w:cs="Arial"/>
          <w:sz w:val="22"/>
        </w:rPr>
        <w:t xml:space="preserve">If you wish to apply for the role and are </w:t>
      </w:r>
      <w:r w:rsidRPr="00BD5C40">
        <w:rPr>
          <w:rFonts w:ascii="Arial" w:hAnsi="Arial" w:cs="Arial"/>
          <w:b/>
          <w:sz w:val="22"/>
        </w:rPr>
        <w:t>not currently working</w:t>
      </w:r>
      <w:r w:rsidRPr="00BD5C40">
        <w:rPr>
          <w:rFonts w:ascii="Arial" w:hAnsi="Arial" w:cs="Arial"/>
          <w:sz w:val="22"/>
        </w:rPr>
        <w:t xml:space="preserve"> for the WJEC</w:t>
      </w:r>
      <w:r w:rsidR="00B345C1">
        <w:rPr>
          <w:rFonts w:ascii="Arial" w:hAnsi="Arial" w:cs="Arial"/>
          <w:sz w:val="22"/>
        </w:rPr>
        <w:t>,</w:t>
      </w:r>
      <w:r w:rsidRPr="00BD5C40">
        <w:rPr>
          <w:rFonts w:ascii="Arial" w:hAnsi="Arial" w:cs="Arial"/>
          <w:sz w:val="22"/>
        </w:rPr>
        <w:t xml:space="preserve"> please go to </w:t>
      </w:r>
      <w:hyperlink r:id="rId14" w:history="1">
        <w:r w:rsidRPr="00BD5C40">
          <w:rPr>
            <w:rFonts w:ascii="Arial" w:hAnsi="Arial" w:cs="Arial"/>
            <w:color w:val="0000FF"/>
            <w:sz w:val="22"/>
            <w:u w:val="single"/>
          </w:rPr>
          <w:t>https://appointees.wjec.co.uk</w:t>
        </w:r>
      </w:hyperlink>
      <w:r w:rsidRPr="00BD5C40">
        <w:rPr>
          <w:rFonts w:ascii="Arial" w:hAnsi="Arial" w:cs="Arial"/>
          <w:sz w:val="22"/>
        </w:rPr>
        <w:t xml:space="preserve"> and click 'Apply to become an Examiner' to fill out the application form.</w:t>
      </w:r>
    </w:p>
    <w:p w14:paraId="4110A055" w14:textId="77777777" w:rsidR="00B345C1" w:rsidRPr="00BD5C40" w:rsidRDefault="00B345C1" w:rsidP="0031574B">
      <w:pPr>
        <w:jc w:val="left"/>
        <w:rPr>
          <w:rFonts w:ascii="Arial" w:hAnsi="Arial" w:cs="Arial"/>
          <w:sz w:val="22"/>
        </w:rPr>
      </w:pPr>
    </w:p>
    <w:p w14:paraId="1541A4AD" w14:textId="170074CE" w:rsidR="0031574B" w:rsidRPr="00BD5C40" w:rsidRDefault="0031574B" w:rsidP="0031574B">
      <w:pPr>
        <w:jc w:val="left"/>
        <w:rPr>
          <w:rFonts w:ascii="Arial" w:hAnsi="Arial" w:cs="Arial"/>
          <w:sz w:val="22"/>
        </w:rPr>
      </w:pPr>
      <w:r w:rsidRPr="00BD5C40">
        <w:rPr>
          <w:rFonts w:ascii="Arial" w:hAnsi="Arial" w:cs="Arial"/>
          <w:b/>
          <w:sz w:val="22"/>
        </w:rPr>
        <w:t>If you currently work for WJEC</w:t>
      </w:r>
      <w:r w:rsidRPr="00BD5C40">
        <w:rPr>
          <w:rFonts w:ascii="Arial" w:hAnsi="Arial" w:cs="Arial"/>
          <w:sz w:val="22"/>
        </w:rPr>
        <w:t xml:space="preserve">, please log in to your Appointees Management Portal Account (using your new username) and click on the 'My Application' icon on the home </w:t>
      </w:r>
      <w:r w:rsidRPr="00217AF1">
        <w:rPr>
          <w:rFonts w:ascii="Arial" w:hAnsi="Arial" w:cs="Arial"/>
          <w:sz w:val="22"/>
        </w:rPr>
        <w:t xml:space="preserve">screen. Please ensure you add the role of Principal Moderator for </w:t>
      </w:r>
      <w:r w:rsidR="0016031F">
        <w:rPr>
          <w:rFonts w:ascii="Arial" w:hAnsi="Arial" w:cs="Arial"/>
          <w:sz w:val="22"/>
        </w:rPr>
        <w:t>English Language</w:t>
      </w:r>
      <w:r w:rsidR="00BA2514" w:rsidRPr="00217AF1">
        <w:rPr>
          <w:rFonts w:ascii="Arial" w:hAnsi="Arial" w:cs="Arial"/>
          <w:sz w:val="22"/>
        </w:rPr>
        <w:t xml:space="preserve"> </w:t>
      </w:r>
      <w:r w:rsidRPr="00217AF1">
        <w:rPr>
          <w:rFonts w:ascii="Arial" w:hAnsi="Arial" w:cs="Arial"/>
          <w:sz w:val="22"/>
        </w:rPr>
        <w:t>on the 'subject area' tab</w:t>
      </w:r>
      <w:r w:rsidR="00B345C1">
        <w:rPr>
          <w:rFonts w:ascii="Arial" w:hAnsi="Arial" w:cs="Arial"/>
          <w:sz w:val="22"/>
        </w:rPr>
        <w:t>.  Please ensure that all other sections of your application are complete, including your qualifications and employment, and that your supporting statement reflects your application for this role.</w:t>
      </w:r>
    </w:p>
    <w:p w14:paraId="12573CF1" w14:textId="77777777" w:rsidR="0031574B" w:rsidRPr="00BD5C40" w:rsidRDefault="0031574B" w:rsidP="0031574B">
      <w:pPr>
        <w:jc w:val="left"/>
        <w:rPr>
          <w:rFonts w:ascii="Arial" w:hAnsi="Arial" w:cs="Arial"/>
          <w:sz w:val="22"/>
        </w:rPr>
      </w:pPr>
    </w:p>
    <w:p w14:paraId="37C9B6F4" w14:textId="77777777" w:rsidR="0031574B" w:rsidRPr="00BD5C40" w:rsidRDefault="0031574B" w:rsidP="0031574B">
      <w:pPr>
        <w:rPr>
          <w:rFonts w:ascii="Arial" w:hAnsi="Arial" w:cs="Arial"/>
          <w:color w:val="000000"/>
          <w:sz w:val="22"/>
          <w:szCs w:val="22"/>
          <w:lang w:eastAsia="en-GB"/>
        </w:rPr>
      </w:pPr>
      <w:r w:rsidRPr="00BD5C40">
        <w:rPr>
          <w:rFonts w:ascii="Arial" w:hAnsi="Arial" w:cs="Arial"/>
          <w:color w:val="000000"/>
          <w:sz w:val="22"/>
          <w:szCs w:val="22"/>
          <w:lang w:eastAsia="en-GB"/>
        </w:rPr>
        <w:t xml:space="preserve">If you require any further assistance in completing the application please </w:t>
      </w:r>
      <w:proofErr w:type="gramStart"/>
      <w:r w:rsidRPr="00BD5C40">
        <w:rPr>
          <w:rFonts w:ascii="Arial" w:hAnsi="Arial" w:cs="Arial"/>
          <w:color w:val="000000"/>
          <w:sz w:val="22"/>
          <w:szCs w:val="22"/>
          <w:lang w:eastAsia="en-GB"/>
        </w:rPr>
        <w:t>contact:-</w:t>
      </w:r>
      <w:proofErr w:type="gramEnd"/>
    </w:p>
    <w:p w14:paraId="507C7A78" w14:textId="77777777" w:rsidR="0031574B" w:rsidRPr="00BD5C40" w:rsidRDefault="0031574B" w:rsidP="0031574B">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31574B" w:rsidRPr="00BD5C40" w14:paraId="19B4CF5A" w14:textId="77777777" w:rsidTr="00593896">
        <w:trPr>
          <w:trHeight w:val="1225"/>
        </w:trPr>
        <w:tc>
          <w:tcPr>
            <w:tcW w:w="3227" w:type="dxa"/>
          </w:tcPr>
          <w:p w14:paraId="5273208A" w14:textId="77777777" w:rsidR="0031574B" w:rsidRPr="00BD5C40" w:rsidRDefault="0031574B" w:rsidP="00593896">
            <w:pPr>
              <w:jc w:val="left"/>
              <w:rPr>
                <w:rFonts w:ascii="Arial" w:hAnsi="Arial" w:cs="Arial"/>
                <w:sz w:val="22"/>
              </w:rPr>
            </w:pPr>
            <w:r w:rsidRPr="00BD5C40">
              <w:rPr>
                <w:rFonts w:ascii="Arial" w:hAnsi="Arial" w:cs="Arial"/>
                <w:sz w:val="22"/>
              </w:rPr>
              <w:t>Rob Reynolds</w:t>
            </w:r>
          </w:p>
          <w:p w14:paraId="25B42AE5" w14:textId="77777777" w:rsidR="0031574B" w:rsidRPr="00BD5C40" w:rsidRDefault="0031574B" w:rsidP="00593896">
            <w:pPr>
              <w:jc w:val="left"/>
              <w:rPr>
                <w:rFonts w:ascii="Arial" w:hAnsi="Arial" w:cs="Arial"/>
                <w:sz w:val="22"/>
              </w:rPr>
            </w:pPr>
            <w:r w:rsidRPr="00BD5C40">
              <w:rPr>
                <w:rFonts w:ascii="Arial" w:hAnsi="Arial" w:cs="Arial"/>
                <w:sz w:val="22"/>
              </w:rPr>
              <w:t>rob.reynolds@wjec.co.uk</w:t>
            </w:r>
          </w:p>
          <w:p w14:paraId="0BDE6817" w14:textId="77777777" w:rsidR="0031574B" w:rsidRPr="00BD5C40" w:rsidRDefault="0031574B" w:rsidP="00593896">
            <w:pPr>
              <w:jc w:val="left"/>
              <w:rPr>
                <w:rFonts w:ascii="Arial" w:hAnsi="Arial" w:cs="Arial"/>
                <w:sz w:val="22"/>
              </w:rPr>
            </w:pPr>
            <w:r w:rsidRPr="00BD5C40">
              <w:rPr>
                <w:rFonts w:ascii="Arial" w:hAnsi="Arial" w:cs="Arial"/>
                <w:sz w:val="22"/>
              </w:rPr>
              <w:t>0290 265 050</w:t>
            </w:r>
          </w:p>
        </w:tc>
        <w:tc>
          <w:tcPr>
            <w:tcW w:w="709" w:type="dxa"/>
          </w:tcPr>
          <w:p w14:paraId="6E4BE61C" w14:textId="77777777" w:rsidR="0031574B" w:rsidRPr="00BD5C40" w:rsidRDefault="0031574B" w:rsidP="00593896">
            <w:pPr>
              <w:jc w:val="left"/>
              <w:rPr>
                <w:rFonts w:ascii="Arial" w:hAnsi="Arial" w:cs="Arial"/>
                <w:sz w:val="22"/>
              </w:rPr>
            </w:pPr>
            <w:r w:rsidRPr="00BD5C40">
              <w:rPr>
                <w:rFonts w:ascii="Arial" w:hAnsi="Arial" w:cs="Arial"/>
                <w:sz w:val="22"/>
              </w:rPr>
              <w:t>or</w:t>
            </w:r>
          </w:p>
        </w:tc>
        <w:tc>
          <w:tcPr>
            <w:tcW w:w="3118" w:type="dxa"/>
          </w:tcPr>
          <w:p w14:paraId="70C7C35E" w14:textId="77777777" w:rsidR="0031574B" w:rsidRPr="00BD5C40" w:rsidRDefault="0031574B" w:rsidP="00593896">
            <w:pPr>
              <w:jc w:val="left"/>
              <w:rPr>
                <w:rFonts w:ascii="Arial" w:hAnsi="Arial" w:cs="Arial"/>
                <w:sz w:val="22"/>
              </w:rPr>
            </w:pPr>
            <w:r w:rsidRPr="00BD5C40">
              <w:rPr>
                <w:rFonts w:ascii="Arial" w:hAnsi="Arial" w:cs="Arial"/>
                <w:sz w:val="22"/>
              </w:rPr>
              <w:t>Beth Edgar</w:t>
            </w:r>
          </w:p>
          <w:p w14:paraId="3A9EEF73" w14:textId="77777777" w:rsidR="0031574B" w:rsidRPr="00BD5C40" w:rsidRDefault="0031574B" w:rsidP="00593896">
            <w:pPr>
              <w:jc w:val="left"/>
              <w:rPr>
                <w:rFonts w:ascii="Arial" w:hAnsi="Arial" w:cs="Arial"/>
                <w:sz w:val="22"/>
              </w:rPr>
            </w:pPr>
            <w:r w:rsidRPr="00BD5C40">
              <w:rPr>
                <w:rFonts w:ascii="Arial" w:hAnsi="Arial" w:cs="Arial"/>
                <w:sz w:val="22"/>
              </w:rPr>
              <w:t>beth.edgar@wjec.co.uk</w:t>
            </w:r>
          </w:p>
          <w:p w14:paraId="7E54E3D1" w14:textId="77777777" w:rsidR="0031574B" w:rsidRPr="00BD5C40" w:rsidRDefault="0031574B" w:rsidP="00593896">
            <w:pPr>
              <w:jc w:val="left"/>
              <w:rPr>
                <w:rFonts w:ascii="Arial" w:hAnsi="Arial" w:cs="Arial"/>
                <w:sz w:val="22"/>
              </w:rPr>
            </w:pPr>
            <w:r w:rsidRPr="00BD5C40">
              <w:rPr>
                <w:rFonts w:ascii="Arial" w:hAnsi="Arial" w:cs="Arial"/>
                <w:sz w:val="22"/>
              </w:rPr>
              <w:t>02920 265 476</w:t>
            </w:r>
          </w:p>
        </w:tc>
      </w:tr>
    </w:tbl>
    <w:p w14:paraId="48835E13" w14:textId="597C8136" w:rsidR="002761C9" w:rsidRDefault="002761C9" w:rsidP="00C916D8">
      <w:pPr>
        <w:pStyle w:val="Heading2"/>
        <w:rPr>
          <w:rFonts w:ascii="Arial" w:hAnsi="Arial" w:cs="Arial"/>
        </w:rPr>
      </w:pPr>
    </w:p>
    <w:p w14:paraId="1875D0EE" w14:textId="77777777" w:rsidR="002761C9" w:rsidRDefault="002761C9">
      <w:pPr>
        <w:jc w:val="left"/>
        <w:rPr>
          <w:rFonts w:ascii="Arial" w:hAnsi="Arial" w:cs="Arial"/>
        </w:rPr>
      </w:pPr>
      <w:r>
        <w:rPr>
          <w:rFonts w:ascii="Arial" w:hAnsi="Arial" w:cs="Arial"/>
        </w:rPr>
        <w:br w:type="page"/>
      </w:r>
    </w:p>
    <w:p w14:paraId="067C4424" w14:textId="77777777" w:rsidR="00237989" w:rsidRDefault="00237989" w:rsidP="00237989">
      <w:pPr>
        <w:tabs>
          <w:tab w:val="right" w:pos="8910"/>
        </w:tabs>
        <w:ind w:right="194"/>
        <w:jc w:val="right"/>
        <w:rPr>
          <w:noProof/>
          <w:lang w:eastAsia="en-GB"/>
        </w:rPr>
      </w:pPr>
      <w:r w:rsidRPr="00D32698">
        <w:rPr>
          <w:noProof/>
          <w:lang w:eastAsia="en-GB"/>
        </w:rPr>
        <w:lastRenderedPageBreak/>
        <w:drawing>
          <wp:anchor distT="0" distB="0" distL="114300" distR="114300" simplePos="0" relativeHeight="251658241" behindDoc="1" locked="0" layoutInCell="1" allowOverlap="1" wp14:anchorId="5063E498" wp14:editId="23456E3E">
            <wp:simplePos x="0" y="0"/>
            <wp:positionH relativeFrom="column">
              <wp:posOffset>-38100</wp:posOffset>
            </wp:positionH>
            <wp:positionV relativeFrom="paragraph">
              <wp:posOffset>-635</wp:posOffset>
            </wp:positionV>
            <wp:extent cx="828675" cy="828675"/>
            <wp:effectExtent l="0" t="0" r="9525" b="9525"/>
            <wp:wrapTight wrapText="bothSides">
              <wp:wrapPolygon edited="0">
                <wp:start x="0" y="0"/>
                <wp:lineTo x="0" y="21352"/>
                <wp:lineTo x="21352" y="21352"/>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14312" name="Picture 1" descr="English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84ED791" w14:textId="77777777" w:rsidR="00237989" w:rsidRDefault="00237989" w:rsidP="00237989">
      <w:pPr>
        <w:tabs>
          <w:tab w:val="right" w:pos="8910"/>
        </w:tabs>
        <w:ind w:right="194"/>
        <w:jc w:val="right"/>
        <w:rPr>
          <w:noProof/>
          <w:lang w:eastAsia="en-GB"/>
        </w:rPr>
      </w:pPr>
    </w:p>
    <w:p w14:paraId="33B0C23F" w14:textId="77777777" w:rsidR="00237989" w:rsidRDefault="00237989" w:rsidP="00237989">
      <w:pPr>
        <w:tabs>
          <w:tab w:val="right" w:pos="8910"/>
        </w:tabs>
        <w:ind w:right="194"/>
        <w:jc w:val="right"/>
        <w:rPr>
          <w:noProof/>
          <w:lang w:eastAsia="en-GB"/>
        </w:rPr>
      </w:pPr>
    </w:p>
    <w:p w14:paraId="1F18CC4C" w14:textId="77777777" w:rsidR="00237989" w:rsidRPr="00D32698" w:rsidRDefault="00237989" w:rsidP="00237989">
      <w:pPr>
        <w:tabs>
          <w:tab w:val="right" w:pos="8910"/>
        </w:tabs>
        <w:ind w:right="194"/>
        <w:jc w:val="right"/>
        <w:rPr>
          <w:noProof/>
          <w:lang w:eastAsia="en-GB"/>
        </w:rPr>
      </w:pPr>
      <w:r w:rsidRPr="00D32698">
        <w:rPr>
          <w:noProof/>
          <w:lang w:val="cy-GB" w:eastAsia="en-GB"/>
        </w:rPr>
        <w:t xml:space="preserve">      </w:t>
      </w:r>
    </w:p>
    <w:p w14:paraId="1562382F" w14:textId="77777777" w:rsidR="00237989" w:rsidRDefault="00237989" w:rsidP="00237989">
      <w:pPr>
        <w:tabs>
          <w:tab w:val="right" w:pos="8910"/>
        </w:tabs>
        <w:ind w:right="194"/>
        <w:jc w:val="right"/>
        <w:rPr>
          <w:sz w:val="22"/>
        </w:rPr>
      </w:pPr>
      <w:r>
        <w:rPr>
          <w:sz w:val="22"/>
          <w:lang w:val="cy-GB"/>
        </w:rPr>
        <w:t xml:space="preserve">      </w:t>
      </w:r>
    </w:p>
    <w:p w14:paraId="74121BDE" w14:textId="77777777" w:rsidR="00237989" w:rsidRPr="003A0626" w:rsidRDefault="00237989" w:rsidP="00237989">
      <w:pPr>
        <w:tabs>
          <w:tab w:val="left" w:pos="2552"/>
        </w:tabs>
        <w:spacing w:after="200" w:line="276" w:lineRule="auto"/>
        <w:jc w:val="center"/>
        <w:rPr>
          <w:rFonts w:ascii="Arial" w:eastAsia="Calibri" w:hAnsi="Arial"/>
          <w:b/>
          <w:sz w:val="36"/>
          <w:szCs w:val="36"/>
        </w:rPr>
      </w:pPr>
      <w:r w:rsidRPr="003A0626">
        <w:rPr>
          <w:rFonts w:ascii="Arial" w:eastAsia="Calibri" w:hAnsi="Arial"/>
          <w:b/>
          <w:bCs/>
          <w:sz w:val="36"/>
          <w:szCs w:val="36"/>
          <w:lang w:val="cy-GB"/>
        </w:rPr>
        <w:t xml:space="preserve">Penodi Uwch </w:t>
      </w:r>
      <w:r>
        <w:rPr>
          <w:rFonts w:ascii="Arial" w:eastAsia="Calibri" w:hAnsi="Arial"/>
          <w:b/>
          <w:bCs/>
          <w:sz w:val="36"/>
          <w:szCs w:val="36"/>
          <w:lang w:val="cy-GB"/>
        </w:rPr>
        <w:t>Safon</w:t>
      </w:r>
      <w:r w:rsidRPr="003A0626">
        <w:rPr>
          <w:rFonts w:ascii="Arial" w:eastAsia="Calibri" w:hAnsi="Arial"/>
          <w:b/>
          <w:bCs/>
          <w:sz w:val="36"/>
          <w:szCs w:val="36"/>
          <w:lang w:val="cy-GB"/>
        </w:rPr>
        <w:t>wr</w:t>
      </w:r>
    </w:p>
    <w:p w14:paraId="75C407B6" w14:textId="77777777" w:rsidR="00237989" w:rsidRPr="00217AF1" w:rsidRDefault="00237989" w:rsidP="00237989">
      <w:pPr>
        <w:spacing w:line="276" w:lineRule="auto"/>
        <w:jc w:val="center"/>
        <w:rPr>
          <w:rFonts w:ascii="Arial" w:eastAsia="Calibri" w:hAnsi="Arial" w:cs="Arial"/>
          <w:b/>
          <w:sz w:val="36"/>
          <w:szCs w:val="36"/>
        </w:rPr>
      </w:pPr>
      <w:r>
        <w:rPr>
          <w:rFonts w:ascii="Arial" w:eastAsia="Calibri" w:hAnsi="Arial" w:cs="Arial"/>
          <w:b/>
          <w:bCs/>
          <w:sz w:val="36"/>
          <w:szCs w:val="36"/>
          <w:lang w:val="cy-GB"/>
        </w:rPr>
        <w:t xml:space="preserve">Lefel A </w:t>
      </w:r>
      <w:r w:rsidRPr="00407564">
        <w:rPr>
          <w:rFonts w:ascii="Arial" w:eastAsia="Calibri" w:hAnsi="Arial" w:cs="Arial"/>
          <w:b/>
          <w:bCs/>
          <w:sz w:val="36"/>
          <w:szCs w:val="36"/>
          <w:lang w:val="cy-GB"/>
        </w:rPr>
        <w:t xml:space="preserve">Saesneg Iaith </w:t>
      </w:r>
    </w:p>
    <w:p w14:paraId="7C68B8E4" w14:textId="77777777" w:rsidR="00237989" w:rsidRPr="00217AF1" w:rsidRDefault="00237989" w:rsidP="00237989">
      <w:pPr>
        <w:spacing w:line="276" w:lineRule="auto"/>
        <w:jc w:val="center"/>
        <w:rPr>
          <w:rFonts w:ascii="Arial" w:eastAsia="Calibri" w:hAnsi="Arial" w:cs="Arial"/>
          <w:b/>
          <w:sz w:val="20"/>
        </w:rPr>
      </w:pPr>
    </w:p>
    <w:p w14:paraId="5889F2B2" w14:textId="77777777" w:rsidR="00237989" w:rsidRPr="00217AF1" w:rsidRDefault="00237989" w:rsidP="00237989">
      <w:pPr>
        <w:spacing w:line="276" w:lineRule="auto"/>
        <w:rPr>
          <w:rFonts w:ascii="Arial" w:eastAsia="Calibri" w:hAnsi="Arial"/>
          <w:sz w:val="22"/>
          <w:szCs w:val="22"/>
        </w:rPr>
      </w:pPr>
      <w:r w:rsidRPr="00217AF1">
        <w:rPr>
          <w:rFonts w:ascii="Arial" w:eastAsia="Calibri" w:hAnsi="Arial"/>
          <w:sz w:val="22"/>
          <w:szCs w:val="22"/>
          <w:lang w:val="cy-GB"/>
        </w:rPr>
        <w:t xml:space="preserve">Mae angen Uwch </w:t>
      </w:r>
      <w:r>
        <w:rPr>
          <w:rFonts w:ascii="Arial" w:eastAsia="Calibri" w:hAnsi="Arial"/>
          <w:sz w:val="22"/>
          <w:szCs w:val="22"/>
          <w:lang w:val="cy-GB"/>
        </w:rPr>
        <w:t>Safonwr</w:t>
      </w:r>
      <w:r w:rsidRPr="00217AF1">
        <w:rPr>
          <w:rFonts w:ascii="Arial" w:eastAsia="Calibri" w:hAnsi="Arial"/>
          <w:sz w:val="22"/>
          <w:szCs w:val="22"/>
          <w:lang w:val="cy-GB"/>
        </w:rPr>
        <w:t xml:space="preserve"> ar gyfer </w:t>
      </w:r>
      <w:r>
        <w:rPr>
          <w:rFonts w:ascii="Arial" w:eastAsia="Calibri" w:hAnsi="Arial"/>
          <w:sz w:val="22"/>
          <w:szCs w:val="22"/>
          <w:lang w:val="cy-GB"/>
        </w:rPr>
        <w:t>cymwysterau Lefel A Saesneg Iaith CBAC ac Eduqas.</w:t>
      </w:r>
      <w:r w:rsidRPr="00217AF1">
        <w:rPr>
          <w:rFonts w:ascii="Arial" w:eastAsia="Calibri" w:hAnsi="Arial"/>
          <w:sz w:val="22"/>
          <w:szCs w:val="22"/>
          <w:lang w:val="cy-GB"/>
        </w:rPr>
        <w:t xml:space="preserve">  Bydd yn ofynnol i'r ymgeisydd llwyddiannus gadw mewn cysylltiad agos â'r tîm TAG </w:t>
      </w:r>
      <w:r>
        <w:rPr>
          <w:rFonts w:ascii="Arial" w:eastAsia="Calibri" w:hAnsi="Arial"/>
          <w:sz w:val="22"/>
          <w:szCs w:val="22"/>
          <w:lang w:val="cy-GB"/>
        </w:rPr>
        <w:t>Saesneg Iaith</w:t>
      </w:r>
      <w:r w:rsidRPr="00217AF1">
        <w:rPr>
          <w:rFonts w:ascii="Arial" w:eastAsia="Calibri" w:hAnsi="Arial"/>
          <w:sz w:val="22"/>
          <w:szCs w:val="22"/>
          <w:lang w:val="cy-GB"/>
        </w:rPr>
        <w:t xml:space="preserve">, ac i sicrhau bod gofynion y cymhwyster hwn yn cael eu bodloni'n llawn.  Disgwylir iddo/iddi gyfrannu at hyfforddi </w:t>
      </w:r>
      <w:r>
        <w:rPr>
          <w:rFonts w:ascii="Arial" w:eastAsia="Calibri" w:hAnsi="Arial"/>
          <w:sz w:val="22"/>
          <w:szCs w:val="22"/>
          <w:lang w:val="cy-GB"/>
        </w:rPr>
        <w:t>safon</w:t>
      </w:r>
      <w:r w:rsidRPr="00217AF1">
        <w:rPr>
          <w:rFonts w:ascii="Arial" w:eastAsia="Calibri" w:hAnsi="Arial"/>
          <w:sz w:val="22"/>
          <w:szCs w:val="22"/>
          <w:lang w:val="cy-GB"/>
        </w:rPr>
        <w:t>wyr yn ôl yr angen, ac arwain y broses safoni yng nghynhadledd</w:t>
      </w:r>
      <w:r>
        <w:rPr>
          <w:rFonts w:ascii="Arial" w:eastAsia="Calibri" w:hAnsi="Arial"/>
          <w:sz w:val="22"/>
          <w:szCs w:val="22"/>
          <w:lang w:val="cy-GB"/>
        </w:rPr>
        <w:t xml:space="preserve"> y safon</w:t>
      </w:r>
      <w:r w:rsidRPr="00217AF1">
        <w:rPr>
          <w:rFonts w:ascii="Arial" w:eastAsia="Calibri" w:hAnsi="Arial"/>
          <w:sz w:val="22"/>
          <w:szCs w:val="22"/>
          <w:lang w:val="cy-GB"/>
        </w:rPr>
        <w:t xml:space="preserve">wyr.  Hefyd bydd disgwyl iddo/iddi gyfrannu at rhaglen DPP ac i fod yn rhan o'r tîm yn ystod y broses ddyfarnu. </w:t>
      </w:r>
    </w:p>
    <w:p w14:paraId="3F3077D9" w14:textId="77777777" w:rsidR="00237989" w:rsidRPr="00217AF1" w:rsidRDefault="00237989" w:rsidP="00237989">
      <w:pPr>
        <w:spacing w:line="276" w:lineRule="auto"/>
        <w:jc w:val="left"/>
        <w:rPr>
          <w:rFonts w:ascii="Arial" w:eastAsia="Calibri" w:hAnsi="Arial"/>
          <w:sz w:val="22"/>
          <w:szCs w:val="22"/>
        </w:rPr>
      </w:pPr>
    </w:p>
    <w:p w14:paraId="417289DD" w14:textId="77777777" w:rsidR="00237989" w:rsidRPr="00217AF1" w:rsidRDefault="00237989" w:rsidP="00237989">
      <w:pPr>
        <w:spacing w:line="276" w:lineRule="auto"/>
        <w:jc w:val="left"/>
        <w:rPr>
          <w:rFonts w:ascii="Arial" w:eastAsia="Calibri" w:hAnsi="Arial"/>
          <w:b/>
          <w:sz w:val="22"/>
          <w:szCs w:val="22"/>
        </w:rPr>
      </w:pPr>
      <w:r w:rsidRPr="00217AF1">
        <w:rPr>
          <w:rFonts w:ascii="Arial" w:eastAsia="Calibri" w:hAnsi="Arial"/>
          <w:b/>
          <w:bCs/>
          <w:sz w:val="22"/>
          <w:szCs w:val="22"/>
          <w:lang w:val="cy-GB"/>
        </w:rPr>
        <w:t xml:space="preserve">Cyfrifoldebau'r Uwch </w:t>
      </w:r>
      <w:r>
        <w:rPr>
          <w:rFonts w:ascii="Arial" w:eastAsia="Calibri" w:hAnsi="Arial"/>
          <w:b/>
          <w:bCs/>
          <w:sz w:val="22"/>
          <w:szCs w:val="22"/>
          <w:lang w:val="cy-GB"/>
        </w:rPr>
        <w:t>Safonwr</w:t>
      </w:r>
    </w:p>
    <w:p w14:paraId="621FA871" w14:textId="77777777" w:rsidR="00237989" w:rsidRPr="00217AF1" w:rsidRDefault="00237989" w:rsidP="00237989">
      <w:pPr>
        <w:spacing w:line="276" w:lineRule="auto"/>
        <w:jc w:val="left"/>
        <w:rPr>
          <w:rFonts w:ascii="Arial" w:eastAsia="Calibri" w:hAnsi="Arial"/>
          <w:b/>
          <w:sz w:val="22"/>
          <w:szCs w:val="22"/>
        </w:rPr>
      </w:pPr>
    </w:p>
    <w:p w14:paraId="738DE9FD" w14:textId="77777777" w:rsidR="00237989" w:rsidRPr="00217AF1" w:rsidRDefault="00237989" w:rsidP="00237989">
      <w:pPr>
        <w:spacing w:line="276" w:lineRule="auto"/>
        <w:jc w:val="left"/>
        <w:rPr>
          <w:rFonts w:ascii="Arial" w:eastAsia="Calibri" w:hAnsi="Arial"/>
          <w:sz w:val="22"/>
          <w:szCs w:val="22"/>
        </w:rPr>
      </w:pPr>
      <w:r w:rsidRPr="00217AF1">
        <w:rPr>
          <w:rFonts w:ascii="Arial" w:eastAsia="Calibri" w:hAnsi="Arial"/>
          <w:sz w:val="22"/>
          <w:szCs w:val="22"/>
          <w:lang w:val="cy-GB"/>
        </w:rPr>
        <w:t xml:space="preserve">Mae'r Uwch </w:t>
      </w:r>
      <w:r>
        <w:rPr>
          <w:rFonts w:ascii="Arial" w:eastAsia="Calibri" w:hAnsi="Arial"/>
          <w:sz w:val="22"/>
          <w:szCs w:val="22"/>
          <w:lang w:val="cy-GB"/>
        </w:rPr>
        <w:t>Safonwr</w:t>
      </w:r>
      <w:r w:rsidRPr="00217AF1">
        <w:rPr>
          <w:rFonts w:ascii="Arial" w:eastAsia="Calibri" w:hAnsi="Arial"/>
          <w:sz w:val="22"/>
          <w:szCs w:val="22"/>
          <w:lang w:val="cy-GB"/>
        </w:rPr>
        <w:t xml:space="preserve"> yn gyfrifol am safonau cymedroli'r gwaith a asesir yn fewnol mewn canolfannau.  Rhaid i’r Uwch </w:t>
      </w:r>
      <w:r>
        <w:rPr>
          <w:rFonts w:ascii="Arial" w:eastAsia="Calibri" w:hAnsi="Arial"/>
          <w:sz w:val="22"/>
          <w:szCs w:val="22"/>
          <w:lang w:val="cy-GB"/>
        </w:rPr>
        <w:t>Safon</w:t>
      </w:r>
      <w:r w:rsidRPr="00217AF1">
        <w:rPr>
          <w:rFonts w:ascii="Arial" w:eastAsia="Calibri" w:hAnsi="Arial"/>
          <w:sz w:val="22"/>
          <w:szCs w:val="22"/>
          <w:lang w:val="cy-GB"/>
        </w:rPr>
        <w:t>wr wneud y canlynol:</w:t>
      </w:r>
    </w:p>
    <w:p w14:paraId="2656812D" w14:textId="77777777" w:rsidR="00237989" w:rsidRPr="00217AF1" w:rsidRDefault="00237989" w:rsidP="00237989">
      <w:pPr>
        <w:spacing w:line="276" w:lineRule="auto"/>
        <w:jc w:val="left"/>
        <w:rPr>
          <w:rFonts w:ascii="Arial" w:eastAsia="Calibri" w:hAnsi="Arial"/>
          <w:sz w:val="22"/>
          <w:szCs w:val="22"/>
        </w:rPr>
      </w:pPr>
    </w:p>
    <w:p w14:paraId="5FA67556" w14:textId="77777777" w:rsidR="00237989" w:rsidRPr="004A070C" w:rsidRDefault="00237989" w:rsidP="00237989">
      <w:pPr>
        <w:pStyle w:val="ListParagraph"/>
        <w:numPr>
          <w:ilvl w:val="0"/>
          <w:numId w:val="5"/>
        </w:numPr>
        <w:tabs>
          <w:tab w:val="num" w:pos="720"/>
        </w:tabs>
        <w:spacing w:after="240"/>
        <w:ind w:left="360"/>
        <w:rPr>
          <w:rFonts w:cs="Arial"/>
        </w:rPr>
      </w:pPr>
      <w:r w:rsidRPr="00217AF1">
        <w:rPr>
          <w:rFonts w:cs="Arial"/>
          <w:lang w:val="cy-GB"/>
        </w:rPr>
        <w:t xml:space="preserve">cynghori ar benodi, hyfforddi ac ailbenodi </w:t>
      </w:r>
      <w:r>
        <w:rPr>
          <w:rFonts w:cs="Arial"/>
          <w:lang w:val="cy-GB"/>
        </w:rPr>
        <w:t>safonwyr</w:t>
      </w:r>
      <w:r w:rsidRPr="00217AF1">
        <w:rPr>
          <w:rFonts w:cs="Arial"/>
          <w:lang w:val="cy-GB"/>
        </w:rPr>
        <w:t>, lle bo angen gwneud hynny</w:t>
      </w:r>
    </w:p>
    <w:p w14:paraId="0FF043DB" w14:textId="77777777" w:rsidR="00237989" w:rsidRPr="00217AF1" w:rsidRDefault="00237989" w:rsidP="00237989">
      <w:pPr>
        <w:pStyle w:val="ListParagraph"/>
        <w:numPr>
          <w:ilvl w:val="0"/>
          <w:numId w:val="5"/>
        </w:numPr>
        <w:tabs>
          <w:tab w:val="num" w:pos="720"/>
        </w:tabs>
        <w:spacing w:after="240"/>
        <w:ind w:left="360"/>
        <w:rPr>
          <w:rFonts w:cs="Arial"/>
        </w:rPr>
      </w:pPr>
      <w:r w:rsidRPr="00217AF1">
        <w:rPr>
          <w:rFonts w:cs="Arial"/>
          <w:lang w:val="cy-GB"/>
        </w:rPr>
        <w:t xml:space="preserve">mynychu </w:t>
      </w:r>
      <w:r>
        <w:rPr>
          <w:rFonts w:cs="Arial"/>
          <w:lang w:val="cy-GB"/>
        </w:rPr>
        <w:t>ac arwain y broses safoni yng ngh</w:t>
      </w:r>
      <w:r w:rsidRPr="00217AF1">
        <w:rPr>
          <w:rFonts w:cs="Arial"/>
          <w:lang w:val="cy-GB"/>
        </w:rPr>
        <w:t>ynadleddau</w:t>
      </w:r>
      <w:r>
        <w:rPr>
          <w:rFonts w:cs="Arial"/>
          <w:lang w:val="cy-GB"/>
        </w:rPr>
        <w:t>’r safonwyr</w:t>
      </w:r>
      <w:r w:rsidRPr="00217AF1">
        <w:rPr>
          <w:rFonts w:cs="Arial"/>
          <w:lang w:val="cy-GB"/>
        </w:rPr>
        <w:t xml:space="preserve"> a/neu gyfarfodydd ar gyfer dethol eitemau safoni fel y bo'n briodol, mynychu unrhyw gyfarfodydd dyfarnu yn ôl gofynion CBAC</w:t>
      </w:r>
    </w:p>
    <w:p w14:paraId="0F67D359" w14:textId="77777777" w:rsidR="00237989" w:rsidRPr="00217AF1" w:rsidRDefault="00237989" w:rsidP="00237989">
      <w:pPr>
        <w:pStyle w:val="ListParagraph"/>
        <w:numPr>
          <w:ilvl w:val="0"/>
          <w:numId w:val="5"/>
        </w:numPr>
        <w:tabs>
          <w:tab w:val="num" w:pos="720"/>
        </w:tabs>
        <w:spacing w:after="240"/>
        <w:ind w:left="360"/>
        <w:rPr>
          <w:rFonts w:cs="Arial"/>
        </w:rPr>
      </w:pPr>
      <w:r w:rsidRPr="00217AF1">
        <w:rPr>
          <w:rFonts w:cs="Arial"/>
          <w:lang w:val="cy-GB"/>
        </w:rPr>
        <w:t xml:space="preserve">goruchwylio gwaith aelodau ei d/thîm ac archwilio, drwy samplu, safonau marcio'r </w:t>
      </w:r>
      <w:r>
        <w:rPr>
          <w:rFonts w:cs="Arial"/>
          <w:lang w:val="cy-GB"/>
        </w:rPr>
        <w:t>safonwyr</w:t>
      </w:r>
    </w:p>
    <w:p w14:paraId="1D23A5F2" w14:textId="77777777" w:rsidR="00237989" w:rsidRPr="00217AF1" w:rsidRDefault="00237989" w:rsidP="00237989">
      <w:pPr>
        <w:pStyle w:val="ListParagraph"/>
        <w:numPr>
          <w:ilvl w:val="0"/>
          <w:numId w:val="5"/>
        </w:numPr>
        <w:tabs>
          <w:tab w:val="num" w:pos="720"/>
        </w:tabs>
        <w:spacing w:after="240"/>
        <w:ind w:left="360"/>
        <w:rPr>
          <w:rFonts w:cs="Arial"/>
        </w:rPr>
      </w:pPr>
      <w:r w:rsidRPr="00217AF1">
        <w:rPr>
          <w:rFonts w:cs="Arial"/>
          <w:lang w:val="cy-GB"/>
        </w:rPr>
        <w:t xml:space="preserve">monitro safonau marcio pob </w:t>
      </w:r>
      <w:r>
        <w:rPr>
          <w:rFonts w:cs="Arial"/>
          <w:lang w:val="cy-GB"/>
        </w:rPr>
        <w:t>safonwr</w:t>
      </w:r>
      <w:r w:rsidRPr="00217AF1">
        <w:rPr>
          <w:rFonts w:cs="Arial"/>
          <w:lang w:val="cy-GB"/>
        </w:rPr>
        <w:t>, a gweithredu'n briodol i sicrhau cywirdeb a chysondeb</w:t>
      </w:r>
    </w:p>
    <w:p w14:paraId="7BA1F99F" w14:textId="77777777" w:rsidR="00237989" w:rsidRPr="004A070C" w:rsidRDefault="00237989" w:rsidP="00237989">
      <w:pPr>
        <w:pStyle w:val="ListParagraph"/>
        <w:numPr>
          <w:ilvl w:val="0"/>
          <w:numId w:val="5"/>
        </w:numPr>
        <w:tabs>
          <w:tab w:val="num" w:pos="720"/>
        </w:tabs>
        <w:spacing w:after="240"/>
        <w:ind w:left="360"/>
        <w:rPr>
          <w:rFonts w:cs="Arial"/>
        </w:rPr>
      </w:pPr>
      <w:r w:rsidRPr="00217AF1">
        <w:rPr>
          <w:rFonts w:cs="Arial"/>
          <w:lang w:val="cy-GB"/>
        </w:rPr>
        <w:t xml:space="preserve">goruchwylio a chymeradwyo adroddiadau canolfannau a baratowyd gan </w:t>
      </w:r>
      <w:r>
        <w:rPr>
          <w:rFonts w:cs="Arial"/>
          <w:lang w:val="cy-GB"/>
        </w:rPr>
        <w:t>safon</w:t>
      </w:r>
      <w:r w:rsidRPr="00217AF1">
        <w:rPr>
          <w:rFonts w:cs="Arial"/>
          <w:lang w:val="cy-GB"/>
        </w:rPr>
        <w:t>wyr</w:t>
      </w:r>
    </w:p>
    <w:p w14:paraId="0FF23842" w14:textId="77777777" w:rsidR="00237989" w:rsidRPr="009F52D1" w:rsidRDefault="00237989" w:rsidP="00237989">
      <w:pPr>
        <w:pStyle w:val="ListParagraph"/>
        <w:numPr>
          <w:ilvl w:val="0"/>
          <w:numId w:val="5"/>
        </w:numPr>
        <w:tabs>
          <w:tab w:val="num" w:pos="720"/>
        </w:tabs>
        <w:spacing w:after="240"/>
        <w:ind w:left="360"/>
        <w:rPr>
          <w:rFonts w:cs="Arial"/>
        </w:rPr>
      </w:pPr>
      <w:r w:rsidRPr="00217AF1">
        <w:rPr>
          <w:rFonts w:cs="Arial"/>
          <w:lang w:val="cy-GB"/>
        </w:rPr>
        <w:t>paratoi adroddiad cyffredinol</w:t>
      </w:r>
      <w:r>
        <w:rPr>
          <w:rFonts w:cs="Arial"/>
          <w:lang w:val="cy-GB"/>
        </w:rPr>
        <w:t xml:space="preserve"> i fformat a ddiffinnir gan CBAC gan adlewyrchu ar berfformiad, asesiad a gweinyddiaeth ymgeiswyr</w:t>
      </w:r>
      <w:r w:rsidRPr="00217AF1">
        <w:rPr>
          <w:rFonts w:cs="Arial"/>
          <w:lang w:val="cy-GB"/>
        </w:rPr>
        <w:t xml:space="preserve"> </w:t>
      </w:r>
    </w:p>
    <w:p w14:paraId="5A64FA3E" w14:textId="77777777" w:rsidR="00237989" w:rsidRPr="004E263F" w:rsidRDefault="00237989" w:rsidP="00237989">
      <w:pPr>
        <w:pStyle w:val="ListParagraph"/>
        <w:numPr>
          <w:ilvl w:val="0"/>
          <w:numId w:val="5"/>
        </w:numPr>
        <w:tabs>
          <w:tab w:val="num" w:pos="720"/>
        </w:tabs>
        <w:spacing w:after="240"/>
        <w:ind w:left="360"/>
        <w:rPr>
          <w:rFonts w:cs="Arial"/>
        </w:rPr>
      </w:pPr>
      <w:r w:rsidRPr="004E263F">
        <w:rPr>
          <w:rFonts w:cs="Arial"/>
          <w:lang w:val="cy-GB"/>
        </w:rPr>
        <w:t>bod ar gael i gynnal adolygiadau o farcio i yn ôl gofynion CBAC yn ymwneud ag Ymholiadau am Ganlyniadau yn ystod y cyfnodau perthnasol</w:t>
      </w:r>
    </w:p>
    <w:p w14:paraId="6EE0F430" w14:textId="77777777" w:rsidR="00237989" w:rsidRPr="00217AF1" w:rsidRDefault="00237989" w:rsidP="00237989">
      <w:pPr>
        <w:ind w:left="1440"/>
        <w:jc w:val="left"/>
        <w:rPr>
          <w:rFonts w:ascii="Arial" w:hAnsi="Arial" w:cs="Arial"/>
          <w:sz w:val="22"/>
          <w:szCs w:val="22"/>
        </w:rPr>
      </w:pPr>
    </w:p>
    <w:p w14:paraId="4704C335" w14:textId="77777777" w:rsidR="00237989" w:rsidRPr="00746FB7" w:rsidRDefault="00237989" w:rsidP="00237989">
      <w:pPr>
        <w:spacing w:line="276" w:lineRule="auto"/>
        <w:jc w:val="left"/>
        <w:rPr>
          <w:rFonts w:ascii="Arial" w:eastAsia="Calibri" w:hAnsi="Arial"/>
          <w:sz w:val="22"/>
          <w:szCs w:val="22"/>
        </w:rPr>
      </w:pPr>
      <w:r w:rsidRPr="00217AF1">
        <w:rPr>
          <w:rFonts w:ascii="Arial" w:eastAsia="Calibri" w:hAnsi="Arial"/>
          <w:sz w:val="22"/>
          <w:szCs w:val="22"/>
          <w:lang w:val="cy-GB"/>
        </w:rPr>
        <w:t xml:space="preserve">Mae swydd yr Uwch </w:t>
      </w:r>
      <w:r>
        <w:rPr>
          <w:rFonts w:ascii="Arial" w:eastAsia="Calibri" w:hAnsi="Arial"/>
          <w:sz w:val="22"/>
          <w:szCs w:val="22"/>
          <w:lang w:val="cy-GB"/>
        </w:rPr>
        <w:t>Safonwr</w:t>
      </w:r>
      <w:r w:rsidRPr="00217AF1">
        <w:rPr>
          <w:rFonts w:ascii="Arial" w:eastAsia="Calibri" w:hAnsi="Arial"/>
          <w:sz w:val="22"/>
          <w:szCs w:val="22"/>
          <w:lang w:val="cy-GB"/>
        </w:rPr>
        <w:t xml:space="preserve"> yn ganolog i weithrediad y cymhwyster ac mae angen ymrwymo amser sylweddol iddi.  Mae angen i Uwch </w:t>
      </w:r>
      <w:r>
        <w:rPr>
          <w:rFonts w:ascii="Arial" w:eastAsia="Calibri" w:hAnsi="Arial"/>
          <w:sz w:val="22"/>
          <w:szCs w:val="22"/>
          <w:lang w:val="cy-GB"/>
        </w:rPr>
        <w:t>Safonwyr</w:t>
      </w:r>
      <w:r w:rsidRPr="00217AF1">
        <w:rPr>
          <w:rFonts w:ascii="Arial" w:eastAsia="Calibri" w:hAnsi="Arial"/>
          <w:sz w:val="22"/>
          <w:szCs w:val="22"/>
          <w:lang w:val="cy-GB"/>
        </w:rPr>
        <w:t xml:space="preserve"> fod ar gael am o leiaf 5 diwrnod y flwyddyn</w:t>
      </w:r>
      <w:r>
        <w:rPr>
          <w:rFonts w:ascii="Arial" w:eastAsia="Calibri" w:hAnsi="Arial"/>
          <w:sz w:val="22"/>
          <w:szCs w:val="22"/>
          <w:lang w:val="cy-GB"/>
        </w:rPr>
        <w:t xml:space="preserve"> i fynychu cyfarfodydd</w:t>
      </w:r>
      <w:r w:rsidRPr="00217AF1">
        <w:rPr>
          <w:rFonts w:ascii="Arial" w:eastAsia="Calibri" w:hAnsi="Arial"/>
          <w:sz w:val="22"/>
          <w:szCs w:val="22"/>
          <w:lang w:val="cy-GB"/>
        </w:rPr>
        <w:t xml:space="preserve">. Gall y cyfnod hwn gynnwys dyddiau yn ystod y tymor, ar benwythnosau ac yn ystod y gwyliau.  Mae taliadau rhyddhau ar gael i ganolfannau.  Bydd hyn yn galluogi i ddeiliad y swydd fynychu cynadleddau </w:t>
      </w:r>
      <w:r>
        <w:rPr>
          <w:rFonts w:ascii="Arial" w:eastAsia="Calibri" w:hAnsi="Arial"/>
          <w:sz w:val="22"/>
          <w:szCs w:val="22"/>
          <w:lang w:val="cy-GB"/>
        </w:rPr>
        <w:t>safon</w:t>
      </w:r>
      <w:r w:rsidRPr="00217AF1">
        <w:rPr>
          <w:rFonts w:ascii="Arial" w:eastAsia="Calibri" w:hAnsi="Arial"/>
          <w:sz w:val="22"/>
          <w:szCs w:val="22"/>
          <w:lang w:val="cy-GB"/>
        </w:rPr>
        <w:t>wyr (</w:t>
      </w:r>
      <w:r>
        <w:rPr>
          <w:rFonts w:ascii="Arial" w:eastAsia="Calibri" w:hAnsi="Arial"/>
          <w:sz w:val="22"/>
          <w:szCs w:val="22"/>
          <w:lang w:val="cy-GB"/>
        </w:rPr>
        <w:t>un diwrnod</w:t>
      </w:r>
      <w:r w:rsidRPr="00217AF1">
        <w:rPr>
          <w:rFonts w:ascii="Arial" w:eastAsia="Calibri" w:hAnsi="Arial"/>
          <w:sz w:val="22"/>
          <w:szCs w:val="22"/>
          <w:lang w:val="cy-GB"/>
        </w:rPr>
        <w:t xml:space="preserve">), a'r cynadleddau dyfarnu.  Yn ogystal, efallai y bydd gofyn i Uwch </w:t>
      </w:r>
      <w:r>
        <w:rPr>
          <w:rFonts w:ascii="Arial" w:eastAsia="Calibri" w:hAnsi="Arial"/>
          <w:sz w:val="22"/>
          <w:szCs w:val="22"/>
          <w:lang w:val="cy-GB"/>
        </w:rPr>
        <w:t>Safonwyr</w:t>
      </w:r>
      <w:r w:rsidRPr="00217AF1">
        <w:rPr>
          <w:rFonts w:ascii="Arial" w:eastAsia="Calibri" w:hAnsi="Arial"/>
          <w:sz w:val="22"/>
          <w:szCs w:val="22"/>
          <w:lang w:val="cy-GB"/>
        </w:rPr>
        <w:t xml:space="preserve"> wneud cyflwyniadau yn nigwyddiadau DPP CBAC.</w:t>
      </w:r>
    </w:p>
    <w:p w14:paraId="1CC1A624" w14:textId="77777777" w:rsidR="00237989" w:rsidRPr="00746FB7" w:rsidRDefault="00237989" w:rsidP="00237989">
      <w:pPr>
        <w:spacing w:line="276" w:lineRule="auto"/>
        <w:jc w:val="left"/>
        <w:rPr>
          <w:rFonts w:ascii="Arial" w:eastAsia="Calibri" w:hAnsi="Arial"/>
          <w:sz w:val="22"/>
          <w:szCs w:val="22"/>
        </w:rPr>
      </w:pPr>
    </w:p>
    <w:p w14:paraId="4C0F7D68" w14:textId="77777777" w:rsidR="00237989" w:rsidRDefault="00237989" w:rsidP="00237989">
      <w:pPr>
        <w:spacing w:line="276" w:lineRule="auto"/>
        <w:jc w:val="left"/>
        <w:rPr>
          <w:rFonts w:ascii="Arial" w:eastAsia="Calibri" w:hAnsi="Arial"/>
          <w:sz w:val="22"/>
          <w:szCs w:val="22"/>
        </w:rPr>
      </w:pPr>
      <w:r w:rsidRPr="00746FB7">
        <w:rPr>
          <w:rFonts w:ascii="Arial" w:eastAsia="Calibri" w:hAnsi="Arial"/>
          <w:sz w:val="22"/>
          <w:szCs w:val="22"/>
          <w:lang w:val="cy-GB"/>
        </w:rPr>
        <w:t xml:space="preserve">Am ragor o wybodaeth, cysylltwch â </w:t>
      </w:r>
      <w:r>
        <w:rPr>
          <w:rFonts w:ascii="Arial" w:eastAsia="Calibri" w:hAnsi="Arial"/>
          <w:sz w:val="22"/>
          <w:szCs w:val="22"/>
          <w:lang w:val="cy-GB"/>
        </w:rPr>
        <w:t>Kirsten Wilcock</w:t>
      </w:r>
      <w:r w:rsidRPr="00746FB7">
        <w:rPr>
          <w:rFonts w:ascii="Arial" w:eastAsia="Calibri" w:hAnsi="Arial"/>
          <w:sz w:val="22"/>
          <w:szCs w:val="22"/>
          <w:lang w:val="cy-GB"/>
        </w:rPr>
        <w:t xml:space="preserve"> ar (029) 2026 5091 neu e-bostiwch </w:t>
      </w:r>
      <w:hyperlink r:id="rId16" w:history="1">
        <w:r w:rsidRPr="008D000D">
          <w:rPr>
            <w:rStyle w:val="Hyperlink"/>
            <w:rFonts w:ascii="Arial" w:eastAsia="Calibri" w:hAnsi="Arial"/>
            <w:sz w:val="22"/>
            <w:szCs w:val="22"/>
            <w:lang w:val="cy-GB"/>
          </w:rPr>
          <w:t>kirsten.wilcock@wjec.co.uk</w:t>
        </w:r>
      </w:hyperlink>
      <w:r w:rsidRPr="00746FB7">
        <w:rPr>
          <w:rStyle w:val="Hyperlink"/>
          <w:rFonts w:ascii="Arial" w:eastAsia="Calibri" w:hAnsi="Arial"/>
          <w:color w:val="auto"/>
          <w:sz w:val="22"/>
          <w:szCs w:val="22"/>
          <w:u w:val="none"/>
          <w:lang w:val="cy-GB"/>
        </w:rPr>
        <w:t>.</w:t>
      </w:r>
      <w:r w:rsidRPr="00746FB7">
        <w:rPr>
          <w:rFonts w:ascii="Arial" w:eastAsia="Calibri" w:hAnsi="Arial"/>
          <w:sz w:val="22"/>
          <w:szCs w:val="22"/>
          <w:lang w:val="cy-GB"/>
        </w:rPr>
        <w:t xml:space="preserve">  Dyddiad cau cyflwyno'r ffurflenni cais yw </w:t>
      </w:r>
      <w:r>
        <w:rPr>
          <w:rFonts w:ascii="Arial" w:eastAsia="Calibri" w:hAnsi="Arial"/>
          <w:b/>
          <w:bCs/>
          <w:sz w:val="22"/>
          <w:szCs w:val="22"/>
          <w:lang w:val="cy-GB"/>
        </w:rPr>
        <w:t>4</w:t>
      </w:r>
      <w:r w:rsidRPr="001E7D5F">
        <w:rPr>
          <w:rFonts w:ascii="Arial" w:eastAsia="Calibri" w:hAnsi="Arial"/>
          <w:b/>
          <w:bCs/>
          <w:sz w:val="22"/>
          <w:szCs w:val="22"/>
          <w:lang w:val="cy-GB"/>
        </w:rPr>
        <w:t xml:space="preserve"> </w:t>
      </w:r>
      <w:r>
        <w:rPr>
          <w:rFonts w:ascii="Arial" w:eastAsia="Calibri" w:hAnsi="Arial"/>
          <w:b/>
          <w:bCs/>
          <w:sz w:val="22"/>
          <w:szCs w:val="22"/>
          <w:lang w:val="cy-GB"/>
        </w:rPr>
        <w:t>Mehefin</w:t>
      </w:r>
      <w:r w:rsidRPr="001E7D5F">
        <w:rPr>
          <w:rFonts w:ascii="Arial" w:eastAsia="Calibri" w:hAnsi="Arial"/>
          <w:b/>
          <w:bCs/>
          <w:sz w:val="22"/>
          <w:szCs w:val="22"/>
          <w:lang w:val="cy-GB"/>
        </w:rPr>
        <w:t xml:space="preserve"> 202</w:t>
      </w:r>
      <w:r>
        <w:rPr>
          <w:rFonts w:ascii="Arial" w:eastAsia="Calibri" w:hAnsi="Arial"/>
          <w:b/>
          <w:bCs/>
          <w:sz w:val="22"/>
          <w:szCs w:val="22"/>
          <w:lang w:val="cy-GB"/>
        </w:rPr>
        <w:t>1</w:t>
      </w:r>
      <w:r w:rsidRPr="00746FB7">
        <w:rPr>
          <w:rFonts w:ascii="Arial" w:eastAsia="Calibri" w:hAnsi="Arial"/>
          <w:b/>
          <w:bCs/>
          <w:sz w:val="22"/>
          <w:szCs w:val="22"/>
          <w:lang w:val="cy-GB"/>
        </w:rPr>
        <w:t>.</w:t>
      </w:r>
    </w:p>
    <w:p w14:paraId="094ADFD1" w14:textId="77777777" w:rsidR="00237989" w:rsidRDefault="00237989" w:rsidP="00237989">
      <w:pPr>
        <w:spacing w:line="276" w:lineRule="auto"/>
        <w:jc w:val="left"/>
        <w:rPr>
          <w:rFonts w:ascii="Arial" w:eastAsia="Calibri" w:hAnsi="Arial"/>
          <w:sz w:val="22"/>
          <w:szCs w:val="22"/>
        </w:rPr>
      </w:pPr>
    </w:p>
    <w:p w14:paraId="18791105" w14:textId="77777777" w:rsidR="00237989" w:rsidRDefault="00237989" w:rsidP="00237989">
      <w:pPr>
        <w:spacing w:line="276" w:lineRule="auto"/>
        <w:jc w:val="left"/>
        <w:rPr>
          <w:rFonts w:ascii="Arial" w:eastAsia="Calibri" w:hAnsi="Arial"/>
          <w:sz w:val="22"/>
          <w:szCs w:val="22"/>
        </w:rPr>
      </w:pPr>
    </w:p>
    <w:p w14:paraId="778EBA37" w14:textId="77777777" w:rsidR="00237989" w:rsidRDefault="00237989" w:rsidP="00237989">
      <w:pPr>
        <w:jc w:val="left"/>
        <w:rPr>
          <w:rFonts w:ascii="Arial" w:eastAsia="Calibri" w:hAnsi="Arial"/>
          <w:sz w:val="22"/>
          <w:szCs w:val="22"/>
        </w:rPr>
      </w:pPr>
    </w:p>
    <w:p w14:paraId="398AC22C" w14:textId="77777777" w:rsidR="00237989" w:rsidRDefault="00237989" w:rsidP="00237989">
      <w:pPr>
        <w:spacing w:line="276" w:lineRule="auto"/>
        <w:jc w:val="left"/>
        <w:rPr>
          <w:rFonts w:ascii="Arial" w:eastAsia="Calibri" w:hAnsi="Arial"/>
          <w:sz w:val="22"/>
          <w:szCs w:val="22"/>
        </w:rPr>
      </w:pPr>
    </w:p>
    <w:p w14:paraId="1B47E4EF" w14:textId="77777777" w:rsidR="00237989" w:rsidRPr="00BD5C40" w:rsidRDefault="00237989" w:rsidP="00237989">
      <w:pPr>
        <w:jc w:val="left"/>
        <w:rPr>
          <w:rFonts w:ascii="Arial" w:hAnsi="Arial" w:cs="Arial"/>
          <w:sz w:val="22"/>
        </w:rPr>
      </w:pPr>
      <w:r w:rsidRPr="00BD5C40">
        <w:rPr>
          <w:rFonts w:ascii="Arial" w:hAnsi="Arial" w:cs="Arial"/>
          <w:b/>
          <w:bCs/>
          <w:sz w:val="22"/>
          <w:lang w:val="cy-GB"/>
        </w:rPr>
        <w:t>Sut i wneud cais</w:t>
      </w:r>
      <w:r w:rsidRPr="00BD5C40">
        <w:rPr>
          <w:rFonts w:ascii="Arial" w:hAnsi="Arial" w:cs="Arial"/>
          <w:sz w:val="22"/>
          <w:lang w:val="cy-GB"/>
        </w:rPr>
        <w:t xml:space="preserve">: </w:t>
      </w:r>
    </w:p>
    <w:p w14:paraId="30265B39" w14:textId="77777777" w:rsidR="00237989" w:rsidRDefault="00237989" w:rsidP="00237989">
      <w:pPr>
        <w:jc w:val="left"/>
        <w:rPr>
          <w:rFonts w:ascii="Arial" w:hAnsi="Arial" w:cs="Arial"/>
          <w:sz w:val="22"/>
        </w:rPr>
      </w:pPr>
      <w:r w:rsidRPr="00BD5C40">
        <w:rPr>
          <w:rFonts w:ascii="Arial" w:hAnsi="Arial" w:cs="Arial"/>
          <w:sz w:val="22"/>
          <w:lang w:val="cy-GB"/>
        </w:rPr>
        <w:lastRenderedPageBreak/>
        <w:t xml:space="preserve">Os ydych chi'n dymuno gwneud cais am y swydd, ac </w:t>
      </w:r>
      <w:r w:rsidRPr="00BD5C40">
        <w:rPr>
          <w:rFonts w:ascii="Arial" w:hAnsi="Arial" w:cs="Arial"/>
          <w:b/>
          <w:bCs/>
          <w:sz w:val="22"/>
          <w:lang w:val="cy-GB"/>
        </w:rPr>
        <w:t>nad ydych</w:t>
      </w:r>
      <w:r w:rsidRPr="00BD5C40">
        <w:rPr>
          <w:rFonts w:ascii="Arial" w:hAnsi="Arial" w:cs="Arial"/>
          <w:sz w:val="22"/>
          <w:lang w:val="cy-GB"/>
        </w:rPr>
        <w:t xml:space="preserve"> </w:t>
      </w:r>
      <w:r w:rsidRPr="00BD5C40">
        <w:rPr>
          <w:rFonts w:ascii="Arial" w:hAnsi="Arial" w:cs="Arial"/>
          <w:b/>
          <w:bCs/>
          <w:sz w:val="22"/>
          <w:lang w:val="cy-GB"/>
        </w:rPr>
        <w:t>yn gweithio i CBAC</w:t>
      </w:r>
      <w:r w:rsidRPr="00BD5C40">
        <w:rPr>
          <w:rFonts w:ascii="Arial" w:hAnsi="Arial" w:cs="Arial"/>
          <w:sz w:val="22"/>
          <w:lang w:val="cy-GB"/>
        </w:rPr>
        <w:t xml:space="preserve"> ar hyn o bryd, ewch i </w:t>
      </w:r>
      <w:hyperlink r:id="rId17" w:history="1">
        <w:r w:rsidRPr="00BD5C40">
          <w:rPr>
            <w:rFonts w:ascii="Arial" w:hAnsi="Arial" w:cs="Arial"/>
            <w:color w:val="0000FF"/>
            <w:sz w:val="22"/>
            <w:u w:val="single"/>
            <w:lang w:val="cy-GB"/>
          </w:rPr>
          <w:t>https://penodedigion.cbac.co.uk</w:t>
        </w:r>
      </w:hyperlink>
      <w:r w:rsidRPr="00BD5C40">
        <w:rPr>
          <w:rFonts w:ascii="Arial" w:hAnsi="Arial" w:cs="Arial"/>
          <w:sz w:val="22"/>
          <w:lang w:val="cy-GB"/>
        </w:rPr>
        <w:t xml:space="preserve"> a chlicio 'Gwneud Cais i fod yn Arholwr' i lenwi'r ffurflen gais.</w:t>
      </w:r>
    </w:p>
    <w:p w14:paraId="4A866E9A" w14:textId="77777777" w:rsidR="00237989" w:rsidRPr="00BD5C40" w:rsidRDefault="00237989" w:rsidP="00237989">
      <w:pPr>
        <w:jc w:val="left"/>
        <w:rPr>
          <w:rFonts w:ascii="Arial" w:hAnsi="Arial" w:cs="Arial"/>
          <w:sz w:val="22"/>
        </w:rPr>
      </w:pPr>
    </w:p>
    <w:p w14:paraId="224DDC12" w14:textId="266E9793" w:rsidR="00237989" w:rsidRPr="00BD5C40" w:rsidRDefault="00237989" w:rsidP="00237989">
      <w:pPr>
        <w:jc w:val="left"/>
        <w:rPr>
          <w:rFonts w:ascii="Arial" w:hAnsi="Arial" w:cs="Arial"/>
          <w:sz w:val="22"/>
        </w:rPr>
      </w:pPr>
      <w:r w:rsidRPr="00BD5C40">
        <w:rPr>
          <w:rFonts w:ascii="Arial" w:hAnsi="Arial" w:cs="Arial"/>
          <w:b/>
          <w:bCs/>
          <w:sz w:val="22"/>
          <w:lang w:val="cy-GB"/>
        </w:rPr>
        <w:t>Os ydych chi'n gweithio i CBAC ar hyn o bryd</w:t>
      </w:r>
      <w:r w:rsidRPr="00BD5C40">
        <w:rPr>
          <w:rFonts w:ascii="Arial" w:hAnsi="Arial" w:cs="Arial"/>
          <w:sz w:val="22"/>
          <w:lang w:val="cy-GB"/>
        </w:rPr>
        <w:t xml:space="preserve">, mewngofnodwch i'ch cyfrif Porth Rheoli Penodedigion (gan ddefnyddio eich enw defnyddiwr newydd) a chliciwch ar yr eicon 'Fy Nghais' ar yr hafan. Sicrhewch eich bod yn ychwanegu rôl yr Uwch </w:t>
      </w:r>
      <w:r>
        <w:rPr>
          <w:rFonts w:ascii="Arial" w:hAnsi="Arial" w:cs="Arial"/>
          <w:sz w:val="22"/>
          <w:lang w:val="cy-GB"/>
        </w:rPr>
        <w:t>Safonwr</w:t>
      </w:r>
      <w:r w:rsidRPr="00BD5C40">
        <w:rPr>
          <w:rFonts w:ascii="Arial" w:hAnsi="Arial" w:cs="Arial"/>
          <w:sz w:val="22"/>
          <w:lang w:val="cy-GB"/>
        </w:rPr>
        <w:t xml:space="preserve"> ar gyfer CBAC </w:t>
      </w:r>
      <w:r>
        <w:rPr>
          <w:rFonts w:ascii="Arial" w:hAnsi="Arial" w:cs="Arial"/>
          <w:sz w:val="22"/>
          <w:lang w:val="cy-GB"/>
        </w:rPr>
        <w:t xml:space="preserve">TAG </w:t>
      </w:r>
      <w:r w:rsidR="00B320D6" w:rsidRPr="00B320D6">
        <w:rPr>
          <w:rFonts w:ascii="Arial" w:hAnsi="Arial" w:cs="Arial"/>
          <w:sz w:val="22"/>
          <w:lang w:val="cy-GB"/>
        </w:rPr>
        <w:t xml:space="preserve">Saesneg Iaith </w:t>
      </w:r>
      <w:r w:rsidRPr="00BD5C40">
        <w:rPr>
          <w:rFonts w:ascii="Arial" w:hAnsi="Arial" w:cs="Arial"/>
          <w:sz w:val="22"/>
          <w:lang w:val="cy-GB"/>
        </w:rPr>
        <w:t>ar y tab 'maes pwnc.'  Sicrhewch bod pob adran arall o'ch cais yn gyflawn, gan gynnwys eich cymwysterau a'ch cyflogaeth, a bod eich datganiad ategol yn adlewyrchu eich cais ar gyfer y rôl hon.</w:t>
      </w:r>
    </w:p>
    <w:p w14:paraId="20005504" w14:textId="77777777" w:rsidR="00237989" w:rsidRPr="00BD5C40" w:rsidRDefault="00237989" w:rsidP="00237989">
      <w:pPr>
        <w:jc w:val="left"/>
        <w:rPr>
          <w:rFonts w:ascii="Arial" w:hAnsi="Arial" w:cs="Arial"/>
          <w:sz w:val="22"/>
        </w:rPr>
      </w:pPr>
    </w:p>
    <w:p w14:paraId="47CA2FF4" w14:textId="77777777" w:rsidR="00237989" w:rsidRPr="00BD5C40" w:rsidRDefault="00237989" w:rsidP="00237989">
      <w:pPr>
        <w:rPr>
          <w:rFonts w:ascii="Arial" w:hAnsi="Arial" w:cs="Arial"/>
          <w:color w:val="000000"/>
          <w:sz w:val="22"/>
          <w:szCs w:val="22"/>
          <w:lang w:eastAsia="en-GB"/>
        </w:rPr>
      </w:pPr>
      <w:r w:rsidRPr="00BD5C40">
        <w:rPr>
          <w:rFonts w:ascii="Arial" w:hAnsi="Arial" w:cs="Arial"/>
          <w:color w:val="000000"/>
          <w:sz w:val="22"/>
          <w:szCs w:val="22"/>
          <w:lang w:val="cy-GB" w:eastAsia="en-GB"/>
        </w:rPr>
        <w:t>Os oes angen unrhyw gymorth pellach arnoch wrth lenwi'r ffurflen gais, cysylltwch â:-</w:t>
      </w:r>
    </w:p>
    <w:p w14:paraId="329E71A4" w14:textId="77777777" w:rsidR="00237989" w:rsidRPr="00BD5C40" w:rsidRDefault="00237989" w:rsidP="00237989">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237989" w14:paraId="79078297" w14:textId="77777777" w:rsidTr="007A7A7E">
        <w:trPr>
          <w:trHeight w:val="1225"/>
        </w:trPr>
        <w:tc>
          <w:tcPr>
            <w:tcW w:w="3227" w:type="dxa"/>
          </w:tcPr>
          <w:p w14:paraId="037A7DCB" w14:textId="77777777" w:rsidR="00237989" w:rsidRPr="00BD5C40" w:rsidRDefault="00237989" w:rsidP="007A7A7E">
            <w:pPr>
              <w:jc w:val="left"/>
              <w:rPr>
                <w:rFonts w:ascii="Arial" w:hAnsi="Arial" w:cs="Arial"/>
                <w:sz w:val="22"/>
              </w:rPr>
            </w:pPr>
            <w:r w:rsidRPr="00BD5C40">
              <w:rPr>
                <w:rFonts w:ascii="Arial" w:hAnsi="Arial" w:cs="Arial"/>
                <w:sz w:val="22"/>
                <w:lang w:val="cy-GB"/>
              </w:rPr>
              <w:t>Rob Reynolds</w:t>
            </w:r>
          </w:p>
          <w:p w14:paraId="0D3886BA" w14:textId="77777777" w:rsidR="00237989" w:rsidRPr="00BD5C40" w:rsidRDefault="00237989" w:rsidP="007A7A7E">
            <w:pPr>
              <w:jc w:val="left"/>
              <w:rPr>
                <w:rFonts w:ascii="Arial" w:hAnsi="Arial" w:cs="Arial"/>
                <w:sz w:val="22"/>
              </w:rPr>
            </w:pPr>
            <w:r w:rsidRPr="00BD5C40">
              <w:rPr>
                <w:rFonts w:ascii="Arial" w:hAnsi="Arial" w:cs="Arial"/>
                <w:sz w:val="22"/>
                <w:lang w:val="cy-GB"/>
              </w:rPr>
              <w:t>rob.reynolds@wjec.co.uk</w:t>
            </w:r>
          </w:p>
          <w:p w14:paraId="4C9546F7" w14:textId="77777777" w:rsidR="00237989" w:rsidRPr="00BD5C40" w:rsidRDefault="00237989" w:rsidP="007A7A7E">
            <w:pPr>
              <w:jc w:val="left"/>
              <w:rPr>
                <w:rFonts w:ascii="Arial" w:hAnsi="Arial" w:cs="Arial"/>
                <w:sz w:val="22"/>
              </w:rPr>
            </w:pPr>
            <w:r w:rsidRPr="00BD5C40">
              <w:rPr>
                <w:rFonts w:ascii="Arial" w:hAnsi="Arial" w:cs="Arial"/>
                <w:sz w:val="22"/>
                <w:lang w:val="cy-GB"/>
              </w:rPr>
              <w:t>0290 265 050</w:t>
            </w:r>
          </w:p>
        </w:tc>
        <w:tc>
          <w:tcPr>
            <w:tcW w:w="709" w:type="dxa"/>
          </w:tcPr>
          <w:p w14:paraId="15D050D1" w14:textId="77777777" w:rsidR="00237989" w:rsidRPr="00BD5C40" w:rsidRDefault="00237989" w:rsidP="007A7A7E">
            <w:pPr>
              <w:jc w:val="left"/>
              <w:rPr>
                <w:rFonts w:ascii="Arial" w:hAnsi="Arial" w:cs="Arial"/>
                <w:sz w:val="22"/>
              </w:rPr>
            </w:pPr>
            <w:r w:rsidRPr="00BD5C40">
              <w:rPr>
                <w:rFonts w:ascii="Arial" w:hAnsi="Arial" w:cs="Arial"/>
                <w:sz w:val="22"/>
                <w:lang w:val="cy-GB"/>
              </w:rPr>
              <w:t>neu</w:t>
            </w:r>
          </w:p>
        </w:tc>
        <w:tc>
          <w:tcPr>
            <w:tcW w:w="3118" w:type="dxa"/>
          </w:tcPr>
          <w:p w14:paraId="73B928A8" w14:textId="77777777" w:rsidR="00237989" w:rsidRPr="00BD5C40" w:rsidRDefault="00237989" w:rsidP="007A7A7E">
            <w:pPr>
              <w:jc w:val="left"/>
              <w:rPr>
                <w:rFonts w:ascii="Arial" w:hAnsi="Arial" w:cs="Arial"/>
                <w:sz w:val="22"/>
              </w:rPr>
            </w:pPr>
            <w:r w:rsidRPr="00BD5C40">
              <w:rPr>
                <w:rFonts w:ascii="Arial" w:hAnsi="Arial" w:cs="Arial"/>
                <w:sz w:val="22"/>
                <w:lang w:val="cy-GB"/>
              </w:rPr>
              <w:t>Beth Edgar</w:t>
            </w:r>
          </w:p>
          <w:p w14:paraId="2159A0DB" w14:textId="77777777" w:rsidR="00237989" w:rsidRPr="00BD5C40" w:rsidRDefault="00237989" w:rsidP="007A7A7E">
            <w:pPr>
              <w:jc w:val="left"/>
              <w:rPr>
                <w:rFonts w:ascii="Arial" w:hAnsi="Arial" w:cs="Arial"/>
                <w:sz w:val="22"/>
              </w:rPr>
            </w:pPr>
            <w:r w:rsidRPr="00BD5C40">
              <w:rPr>
                <w:rFonts w:ascii="Arial" w:hAnsi="Arial" w:cs="Arial"/>
                <w:sz w:val="22"/>
                <w:lang w:val="cy-GB"/>
              </w:rPr>
              <w:t>beth.edgar@wjec.co.uk</w:t>
            </w:r>
          </w:p>
          <w:p w14:paraId="067CB3B9" w14:textId="77777777" w:rsidR="00237989" w:rsidRPr="00BD5C40" w:rsidRDefault="00237989" w:rsidP="007A7A7E">
            <w:pPr>
              <w:jc w:val="left"/>
              <w:rPr>
                <w:rFonts w:ascii="Arial" w:hAnsi="Arial" w:cs="Arial"/>
                <w:sz w:val="22"/>
              </w:rPr>
            </w:pPr>
            <w:r w:rsidRPr="00BD5C40">
              <w:rPr>
                <w:rFonts w:ascii="Arial" w:hAnsi="Arial" w:cs="Arial"/>
                <w:sz w:val="22"/>
                <w:lang w:val="cy-GB"/>
              </w:rPr>
              <w:t>02920 265 476</w:t>
            </w:r>
          </w:p>
        </w:tc>
      </w:tr>
    </w:tbl>
    <w:p w14:paraId="3029D883" w14:textId="77777777" w:rsidR="00237989" w:rsidRPr="00B04979" w:rsidRDefault="00237989" w:rsidP="00237989">
      <w:pPr>
        <w:pStyle w:val="Heading2"/>
        <w:rPr>
          <w:rFonts w:ascii="Arial" w:hAnsi="Arial" w:cs="Arial"/>
        </w:rPr>
      </w:pPr>
    </w:p>
    <w:p w14:paraId="728A5F87" w14:textId="77777777" w:rsidR="00934A53" w:rsidRDefault="00934A53">
      <w:pPr>
        <w:jc w:val="left"/>
        <w:rPr>
          <w:rFonts w:ascii="Arial" w:hAnsi="Arial" w:cs="Arial"/>
          <w:b/>
          <w:sz w:val="22"/>
        </w:rPr>
      </w:pPr>
    </w:p>
    <w:p w14:paraId="0D1AD57B" w14:textId="77777777" w:rsidR="006A228E" w:rsidRPr="00B04979" w:rsidRDefault="006A228E" w:rsidP="00C916D8">
      <w:pPr>
        <w:pStyle w:val="Heading2"/>
        <w:rPr>
          <w:rFonts w:ascii="Arial" w:hAnsi="Arial" w:cs="Arial"/>
        </w:rPr>
      </w:pPr>
    </w:p>
    <w:sectPr w:rsidR="006A228E" w:rsidRPr="00B04979" w:rsidSect="00E4376F">
      <w:footerReference w:type="even" r:id="rId18"/>
      <w:footerReference w:type="default" r:id="rId19"/>
      <w:footerReference w:type="first" r:id="rId20"/>
      <w:pgSz w:w="11894" w:h="16834"/>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E77E" w14:textId="77777777" w:rsidR="008150AA" w:rsidRDefault="008150AA">
      <w:r>
        <w:separator/>
      </w:r>
    </w:p>
  </w:endnote>
  <w:endnote w:type="continuationSeparator" w:id="0">
    <w:p w14:paraId="45952D6F" w14:textId="77777777" w:rsidR="008150AA" w:rsidRDefault="008150AA">
      <w:r>
        <w:continuationSeparator/>
      </w:r>
    </w:p>
  </w:endnote>
  <w:endnote w:type="continuationNotice" w:id="1">
    <w:p w14:paraId="2A17DA20" w14:textId="77777777" w:rsidR="008150AA" w:rsidRDefault="00815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Light">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8B1C" w14:textId="030BFFB8" w:rsidR="00DB1BC5" w:rsidRPr="003A0626" w:rsidRDefault="00DB1BC5">
    <w:pPr>
      <w:pStyle w:val="Footer"/>
      <w:framePr w:wrap="around" w:vAnchor="text" w:hAnchor="margin" w:xAlign="center" w:y="1"/>
      <w:rPr>
        <w:rStyle w:val="PageNumber"/>
        <w:rFonts w:ascii="Arial" w:hAnsi="Arial" w:cs="Arial"/>
        <w:sz w:val="22"/>
        <w:szCs w:val="22"/>
      </w:rPr>
    </w:pPr>
    <w:r w:rsidRPr="003A0626">
      <w:rPr>
        <w:rStyle w:val="PageNumber"/>
        <w:rFonts w:ascii="Arial" w:hAnsi="Arial" w:cs="Arial"/>
        <w:sz w:val="22"/>
        <w:szCs w:val="22"/>
      </w:rPr>
      <w:fldChar w:fldCharType="begin"/>
    </w:r>
    <w:r w:rsidRPr="003A0626">
      <w:rPr>
        <w:rStyle w:val="PageNumber"/>
        <w:rFonts w:ascii="Arial" w:hAnsi="Arial" w:cs="Arial"/>
        <w:sz w:val="22"/>
        <w:szCs w:val="22"/>
      </w:rPr>
      <w:instrText xml:space="preserve">PAGE  </w:instrText>
    </w:r>
    <w:r w:rsidRPr="003A0626">
      <w:rPr>
        <w:rStyle w:val="PageNumber"/>
        <w:rFonts w:ascii="Arial" w:hAnsi="Arial" w:cs="Arial"/>
        <w:sz w:val="22"/>
        <w:szCs w:val="22"/>
      </w:rPr>
      <w:fldChar w:fldCharType="separate"/>
    </w:r>
    <w:r w:rsidR="00B04874">
      <w:rPr>
        <w:rStyle w:val="PageNumber"/>
        <w:rFonts w:ascii="Arial" w:hAnsi="Arial" w:cs="Arial"/>
        <w:noProof/>
        <w:sz w:val="22"/>
        <w:szCs w:val="22"/>
      </w:rPr>
      <w:t>2</w:t>
    </w:r>
    <w:r w:rsidRPr="003A0626">
      <w:rPr>
        <w:rStyle w:val="PageNumber"/>
        <w:rFonts w:ascii="Arial" w:hAnsi="Arial" w:cs="Arial"/>
        <w:sz w:val="22"/>
        <w:szCs w:val="22"/>
      </w:rPr>
      <w:fldChar w:fldCharType="end"/>
    </w:r>
  </w:p>
  <w:p w14:paraId="4E7C7641" w14:textId="77777777" w:rsidR="00DB1BC5" w:rsidRDefault="00DB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5584" w14:textId="77777777" w:rsidR="00DB1BC5" w:rsidRPr="00DB1BC5" w:rsidRDefault="00DB1BC5">
    <w:pPr>
      <w:pStyle w:val="Footer"/>
      <w:framePr w:wrap="around" w:vAnchor="text" w:hAnchor="margin" w:xAlign="center" w:y="1"/>
      <w:rPr>
        <w:rStyle w:val="PageNumber"/>
        <w:rFonts w:ascii="Arial" w:hAnsi="Arial" w:cs="Arial"/>
        <w:sz w:val="22"/>
        <w:szCs w:val="22"/>
      </w:rPr>
    </w:pPr>
    <w:r w:rsidRPr="00DB1BC5">
      <w:rPr>
        <w:rStyle w:val="PageNumber"/>
        <w:rFonts w:ascii="Arial" w:hAnsi="Arial" w:cs="Arial"/>
        <w:sz w:val="22"/>
        <w:szCs w:val="22"/>
      </w:rPr>
      <w:fldChar w:fldCharType="begin"/>
    </w:r>
    <w:r w:rsidRPr="00DB1BC5">
      <w:rPr>
        <w:rStyle w:val="PageNumber"/>
        <w:rFonts w:ascii="Arial" w:hAnsi="Arial" w:cs="Arial"/>
        <w:sz w:val="22"/>
        <w:szCs w:val="22"/>
      </w:rPr>
      <w:instrText xml:space="preserve">PAGE  </w:instrText>
    </w:r>
    <w:r w:rsidRPr="00DB1BC5">
      <w:rPr>
        <w:rStyle w:val="PageNumber"/>
        <w:rFonts w:ascii="Arial" w:hAnsi="Arial" w:cs="Arial"/>
        <w:sz w:val="22"/>
        <w:szCs w:val="22"/>
      </w:rPr>
      <w:fldChar w:fldCharType="separate"/>
    </w:r>
    <w:r w:rsidR="00ED5528">
      <w:rPr>
        <w:rStyle w:val="PageNumber"/>
        <w:rFonts w:ascii="Arial" w:hAnsi="Arial" w:cs="Arial"/>
        <w:noProof/>
        <w:sz w:val="22"/>
        <w:szCs w:val="22"/>
      </w:rPr>
      <w:t>3</w:t>
    </w:r>
    <w:r w:rsidRPr="00DB1BC5">
      <w:rPr>
        <w:rStyle w:val="PageNumber"/>
        <w:rFonts w:ascii="Arial" w:hAnsi="Arial" w:cs="Arial"/>
        <w:sz w:val="22"/>
        <w:szCs w:val="22"/>
      </w:rPr>
      <w:fldChar w:fldCharType="end"/>
    </w:r>
  </w:p>
  <w:p w14:paraId="511C827E" w14:textId="77777777" w:rsidR="00DB1BC5" w:rsidRDefault="00DB1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443205"/>
      <w:docPartObj>
        <w:docPartGallery w:val="Page Numbers (Bottom of Page)"/>
        <w:docPartUnique/>
      </w:docPartObj>
    </w:sdtPr>
    <w:sdtEndPr>
      <w:rPr>
        <w:rFonts w:ascii="Arial" w:hAnsi="Arial" w:cs="Arial"/>
        <w:noProof/>
        <w:sz w:val="20"/>
      </w:rPr>
    </w:sdtEndPr>
    <w:sdtContent>
      <w:p w14:paraId="652275B2" w14:textId="35485FF6" w:rsidR="00E4376F" w:rsidRPr="00E4376F" w:rsidRDefault="00E4376F">
        <w:pPr>
          <w:pStyle w:val="Footer"/>
          <w:jc w:val="center"/>
          <w:rPr>
            <w:rFonts w:ascii="Arial" w:hAnsi="Arial" w:cs="Arial"/>
            <w:sz w:val="20"/>
          </w:rPr>
        </w:pPr>
        <w:r w:rsidRPr="00E4376F">
          <w:rPr>
            <w:rFonts w:ascii="Arial" w:hAnsi="Arial" w:cs="Arial"/>
            <w:sz w:val="22"/>
            <w:szCs w:val="22"/>
          </w:rPr>
          <w:fldChar w:fldCharType="begin"/>
        </w:r>
        <w:r w:rsidRPr="00E4376F">
          <w:rPr>
            <w:rFonts w:ascii="Arial" w:hAnsi="Arial" w:cs="Arial"/>
            <w:sz w:val="22"/>
            <w:szCs w:val="22"/>
          </w:rPr>
          <w:instrText xml:space="preserve"> PAGE   \* MERGEFORMAT </w:instrText>
        </w:r>
        <w:r w:rsidRPr="00E4376F">
          <w:rPr>
            <w:rFonts w:ascii="Arial" w:hAnsi="Arial" w:cs="Arial"/>
            <w:sz w:val="22"/>
            <w:szCs w:val="22"/>
          </w:rPr>
          <w:fldChar w:fldCharType="separate"/>
        </w:r>
        <w:r w:rsidR="00B04874">
          <w:rPr>
            <w:rFonts w:ascii="Arial" w:hAnsi="Arial" w:cs="Arial"/>
            <w:noProof/>
            <w:sz w:val="22"/>
            <w:szCs w:val="22"/>
          </w:rPr>
          <w:t>1</w:t>
        </w:r>
        <w:r w:rsidRPr="00E4376F">
          <w:rPr>
            <w:rFonts w:ascii="Arial" w:hAnsi="Arial" w:cs="Arial"/>
            <w:noProof/>
            <w:sz w:val="22"/>
            <w:szCs w:val="22"/>
          </w:rPr>
          <w:fldChar w:fldCharType="end"/>
        </w:r>
      </w:p>
    </w:sdtContent>
  </w:sdt>
  <w:p w14:paraId="760A20C0" w14:textId="77777777" w:rsidR="00E4376F" w:rsidRDefault="00E4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704A" w14:textId="77777777" w:rsidR="008150AA" w:rsidRDefault="008150AA">
      <w:r>
        <w:separator/>
      </w:r>
    </w:p>
  </w:footnote>
  <w:footnote w:type="continuationSeparator" w:id="0">
    <w:p w14:paraId="568AD672" w14:textId="77777777" w:rsidR="008150AA" w:rsidRDefault="008150AA">
      <w:r>
        <w:continuationSeparator/>
      </w:r>
    </w:p>
  </w:footnote>
  <w:footnote w:type="continuationNotice" w:id="1">
    <w:p w14:paraId="03876741" w14:textId="77777777" w:rsidR="008150AA" w:rsidRDefault="008150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in;height:3in" o:bullet="t"/>
    </w:pict>
  </w:numPicBullet>
  <w:numPicBullet w:numPicBulletId="1">
    <w:pict>
      <v:shape id="_x0000_i1207" type="#_x0000_t75" style="width:3in;height:3in" o:bullet="t"/>
    </w:pict>
  </w:numPicBullet>
  <w:abstractNum w:abstractNumId="0" w15:restartNumberingAfterBreak="0">
    <w:nsid w:val="12033F06"/>
    <w:multiLevelType w:val="multilevel"/>
    <w:tmpl w:val="02641C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35F8D"/>
    <w:multiLevelType w:val="hybridMultilevel"/>
    <w:tmpl w:val="C8003090"/>
    <w:lvl w:ilvl="0" w:tplc="0EBED4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14369A"/>
    <w:multiLevelType w:val="hybridMultilevel"/>
    <w:tmpl w:val="C3EA811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890DDC"/>
    <w:multiLevelType w:val="hybridMultilevel"/>
    <w:tmpl w:val="527E4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557D15"/>
    <w:multiLevelType w:val="hybridMultilevel"/>
    <w:tmpl w:val="C698318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816E81"/>
    <w:multiLevelType w:val="hybridMultilevel"/>
    <w:tmpl w:val="2EE68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EE"/>
    <w:rsid w:val="00004653"/>
    <w:rsid w:val="00030CDA"/>
    <w:rsid w:val="00067D02"/>
    <w:rsid w:val="00073C3A"/>
    <w:rsid w:val="00080DEE"/>
    <w:rsid w:val="00081F87"/>
    <w:rsid w:val="000869A7"/>
    <w:rsid w:val="000A086C"/>
    <w:rsid w:val="000A2752"/>
    <w:rsid w:val="000B7AD1"/>
    <w:rsid w:val="000C0780"/>
    <w:rsid w:val="000C4F00"/>
    <w:rsid w:val="000D4151"/>
    <w:rsid w:val="000E3156"/>
    <w:rsid w:val="001545B4"/>
    <w:rsid w:val="0016031F"/>
    <w:rsid w:val="00163FF5"/>
    <w:rsid w:val="001706A4"/>
    <w:rsid w:val="0017396B"/>
    <w:rsid w:val="00181CED"/>
    <w:rsid w:val="001A5F79"/>
    <w:rsid w:val="001D481D"/>
    <w:rsid w:val="001E4E50"/>
    <w:rsid w:val="00201601"/>
    <w:rsid w:val="0021315B"/>
    <w:rsid w:val="00217AF1"/>
    <w:rsid w:val="00237989"/>
    <w:rsid w:val="002477D6"/>
    <w:rsid w:val="0025363C"/>
    <w:rsid w:val="002761C9"/>
    <w:rsid w:val="002A30EE"/>
    <w:rsid w:val="002C4647"/>
    <w:rsid w:val="002D117E"/>
    <w:rsid w:val="0030616C"/>
    <w:rsid w:val="00314374"/>
    <w:rsid w:val="0031574B"/>
    <w:rsid w:val="00337652"/>
    <w:rsid w:val="00354FEC"/>
    <w:rsid w:val="0035638E"/>
    <w:rsid w:val="00396F25"/>
    <w:rsid w:val="003A0492"/>
    <w:rsid w:val="003A0626"/>
    <w:rsid w:val="003A3C3E"/>
    <w:rsid w:val="003A543D"/>
    <w:rsid w:val="003C4775"/>
    <w:rsid w:val="003C748D"/>
    <w:rsid w:val="003E6A52"/>
    <w:rsid w:val="00425B2F"/>
    <w:rsid w:val="004506CE"/>
    <w:rsid w:val="0045211E"/>
    <w:rsid w:val="00456CA0"/>
    <w:rsid w:val="0047110F"/>
    <w:rsid w:val="004744E4"/>
    <w:rsid w:val="00492755"/>
    <w:rsid w:val="004D2FC3"/>
    <w:rsid w:val="004D3E02"/>
    <w:rsid w:val="004F1F09"/>
    <w:rsid w:val="005165C9"/>
    <w:rsid w:val="00553FAA"/>
    <w:rsid w:val="00555D98"/>
    <w:rsid w:val="005634EC"/>
    <w:rsid w:val="00587E0D"/>
    <w:rsid w:val="005A1D8E"/>
    <w:rsid w:val="005C159E"/>
    <w:rsid w:val="005E1727"/>
    <w:rsid w:val="00607A2B"/>
    <w:rsid w:val="006125B9"/>
    <w:rsid w:val="00631946"/>
    <w:rsid w:val="0063392A"/>
    <w:rsid w:val="00654A65"/>
    <w:rsid w:val="00655AB8"/>
    <w:rsid w:val="00655E19"/>
    <w:rsid w:val="0066511B"/>
    <w:rsid w:val="0068005B"/>
    <w:rsid w:val="00685D2E"/>
    <w:rsid w:val="006863D1"/>
    <w:rsid w:val="006A228E"/>
    <w:rsid w:val="006C13CC"/>
    <w:rsid w:val="006C2AA1"/>
    <w:rsid w:val="006D1492"/>
    <w:rsid w:val="006E3D11"/>
    <w:rsid w:val="006E6E92"/>
    <w:rsid w:val="006F2DFE"/>
    <w:rsid w:val="006F2FDE"/>
    <w:rsid w:val="00715C72"/>
    <w:rsid w:val="00746FB7"/>
    <w:rsid w:val="0078006C"/>
    <w:rsid w:val="00795CD6"/>
    <w:rsid w:val="007A2874"/>
    <w:rsid w:val="008150AA"/>
    <w:rsid w:val="008373C7"/>
    <w:rsid w:val="0084706F"/>
    <w:rsid w:val="00874708"/>
    <w:rsid w:val="008770D8"/>
    <w:rsid w:val="008834A5"/>
    <w:rsid w:val="008920F5"/>
    <w:rsid w:val="008C58CB"/>
    <w:rsid w:val="008E650D"/>
    <w:rsid w:val="008E6AAF"/>
    <w:rsid w:val="008F3B09"/>
    <w:rsid w:val="00902A53"/>
    <w:rsid w:val="00917736"/>
    <w:rsid w:val="00923646"/>
    <w:rsid w:val="0093486D"/>
    <w:rsid w:val="00934A53"/>
    <w:rsid w:val="00994B26"/>
    <w:rsid w:val="009973CD"/>
    <w:rsid w:val="009A2334"/>
    <w:rsid w:val="009C1001"/>
    <w:rsid w:val="009C53A4"/>
    <w:rsid w:val="009D2523"/>
    <w:rsid w:val="009E244E"/>
    <w:rsid w:val="009F27BD"/>
    <w:rsid w:val="009F596F"/>
    <w:rsid w:val="00A066F4"/>
    <w:rsid w:val="00A133FB"/>
    <w:rsid w:val="00A15F4A"/>
    <w:rsid w:val="00A55981"/>
    <w:rsid w:val="00A567EC"/>
    <w:rsid w:val="00A942E1"/>
    <w:rsid w:val="00AB5A14"/>
    <w:rsid w:val="00AB5E55"/>
    <w:rsid w:val="00AD26E3"/>
    <w:rsid w:val="00AD4276"/>
    <w:rsid w:val="00AD5192"/>
    <w:rsid w:val="00B009F4"/>
    <w:rsid w:val="00B04874"/>
    <w:rsid w:val="00B04979"/>
    <w:rsid w:val="00B320D6"/>
    <w:rsid w:val="00B345C1"/>
    <w:rsid w:val="00B36CEB"/>
    <w:rsid w:val="00B65D23"/>
    <w:rsid w:val="00B87E88"/>
    <w:rsid w:val="00B9133B"/>
    <w:rsid w:val="00B93864"/>
    <w:rsid w:val="00BA2514"/>
    <w:rsid w:val="00BA3143"/>
    <w:rsid w:val="00BD2A9A"/>
    <w:rsid w:val="00BE65B1"/>
    <w:rsid w:val="00BF35CB"/>
    <w:rsid w:val="00C0236C"/>
    <w:rsid w:val="00C327BD"/>
    <w:rsid w:val="00C577BC"/>
    <w:rsid w:val="00C61DE8"/>
    <w:rsid w:val="00C76C3E"/>
    <w:rsid w:val="00C847AD"/>
    <w:rsid w:val="00C916D8"/>
    <w:rsid w:val="00CA3632"/>
    <w:rsid w:val="00CD1438"/>
    <w:rsid w:val="00CF0EF6"/>
    <w:rsid w:val="00CF1C8C"/>
    <w:rsid w:val="00D05256"/>
    <w:rsid w:val="00D35A06"/>
    <w:rsid w:val="00D41E0B"/>
    <w:rsid w:val="00D5139A"/>
    <w:rsid w:val="00D51E41"/>
    <w:rsid w:val="00D570CD"/>
    <w:rsid w:val="00D63FA4"/>
    <w:rsid w:val="00D9313B"/>
    <w:rsid w:val="00DA0229"/>
    <w:rsid w:val="00DA4AE7"/>
    <w:rsid w:val="00DB1BC5"/>
    <w:rsid w:val="00DB235D"/>
    <w:rsid w:val="00DB4D3D"/>
    <w:rsid w:val="00DC7EBD"/>
    <w:rsid w:val="00E4376F"/>
    <w:rsid w:val="00E5572D"/>
    <w:rsid w:val="00E823B4"/>
    <w:rsid w:val="00E84CB6"/>
    <w:rsid w:val="00E91B9D"/>
    <w:rsid w:val="00EC072C"/>
    <w:rsid w:val="00ED3F55"/>
    <w:rsid w:val="00ED5528"/>
    <w:rsid w:val="00EF7B8C"/>
    <w:rsid w:val="00F04329"/>
    <w:rsid w:val="00F077D4"/>
    <w:rsid w:val="00F34C2F"/>
    <w:rsid w:val="00F353CC"/>
    <w:rsid w:val="00F4652C"/>
    <w:rsid w:val="00F70D18"/>
    <w:rsid w:val="00FB0723"/>
    <w:rsid w:val="00FC2062"/>
    <w:rsid w:val="00FC455B"/>
    <w:rsid w:val="00FC791B"/>
    <w:rsid w:val="00FE09C7"/>
    <w:rsid w:val="00FE39C9"/>
    <w:rsid w:val="00FF146D"/>
    <w:rsid w:val="5046A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E2320"/>
  <w15:docId w15:val="{3244C541-CE85-414B-8687-F3B5CCDA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C2F"/>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customStyle="1" w:styleId="FfontParagraffDdiofyn10">
    <w:name w:val="Ffont Paragraff Ddiofyn1"/>
    <w:rsid w:val="00C916D8"/>
  </w:style>
  <w:style w:type="character" w:styleId="Hyperlink">
    <w:name w:val="Hyperlink"/>
    <w:basedOn w:val="DefaultParagraphFont"/>
    <w:rsid w:val="006E3D11"/>
    <w:rPr>
      <w:color w:val="0000FF" w:themeColor="hyperlink"/>
      <w:u w:val="single"/>
    </w:rPr>
  </w:style>
  <w:style w:type="character" w:customStyle="1" w:styleId="FooterChar">
    <w:name w:val="Footer Char"/>
    <w:basedOn w:val="DefaultParagraphFont"/>
    <w:link w:val="Footer"/>
    <w:uiPriority w:val="99"/>
    <w:rsid w:val="00E4376F"/>
    <w:rPr>
      <w:rFonts w:ascii="Times New Roman" w:hAnsi="Times New Roman"/>
      <w:sz w:val="24"/>
      <w:lang w:eastAsia="en-US"/>
    </w:rPr>
  </w:style>
  <w:style w:type="table" w:styleId="TableGrid">
    <w:name w:val="Table Grid"/>
    <w:basedOn w:val="TableNormal"/>
    <w:rsid w:val="0031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0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sten.wilcox@wjec.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ppointees.wjec.co.uk" TargetMode="External"/><Relationship Id="rId2" Type="http://schemas.openxmlformats.org/officeDocument/2006/relationships/customXml" Target="../customXml/item2.xml"/><Relationship Id="rId16" Type="http://schemas.openxmlformats.org/officeDocument/2006/relationships/hyperlink" Target="mailto:kirsten.wilcock@wjec.co.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intees.wjec.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2.xml><?xml version="1.0" encoding="utf-8"?>
<ds:datastoreItem xmlns:ds="http://schemas.openxmlformats.org/officeDocument/2006/customXml" ds:itemID="{3F9C232F-1483-4BD3-B715-CC3BA8963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C270-3B1A-41A9-8123-4E5E87C21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B5CC5-616B-4609-A955-53D27502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Rob Reynolds</cp:lastModifiedBy>
  <cp:revision>3</cp:revision>
  <cp:lastPrinted>2018-03-16T13:23:00Z</cp:lastPrinted>
  <dcterms:created xsi:type="dcterms:W3CDTF">2021-05-21T11:32:00Z</dcterms:created>
  <dcterms:modified xsi:type="dcterms:W3CDTF">2021-05-21T11:32:00Z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ItemRetentionFormula">
    <vt:lpwstr/>
  </property>
  <property fmtid="{D5CDD505-2E9C-101B-9397-08002B2CF9AE}" pid="4" name="_dlc_policyId">
    <vt:lpwstr>/tools/Translations Upload</vt:lpwstr>
  </property>
  <property fmtid="{D5CDD505-2E9C-101B-9397-08002B2CF9AE}" pid="5" name="WJEC_x0020_Department">
    <vt:lpwstr/>
  </property>
  <property fmtid="{D5CDD505-2E9C-101B-9397-08002B2CF9AE}" pid="6" name="WJEC_x0020_Audiences">
    <vt:lpwstr/>
  </property>
  <property fmtid="{D5CDD505-2E9C-101B-9397-08002B2CF9AE}" pid="7" name="WJEC Department">
    <vt:lpwstr/>
  </property>
  <property fmtid="{D5CDD505-2E9C-101B-9397-08002B2CF9AE}" pid="8" name="WJEC Audiences">
    <vt:lpwstr/>
  </property>
  <property fmtid="{D5CDD505-2E9C-101B-9397-08002B2CF9AE}" pid="9" name="Order">
    <vt:r8>4739700</vt:r8>
  </property>
</Properties>
</file>