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1979"/>
        <w:gridCol w:w="3436"/>
        <w:gridCol w:w="646"/>
        <w:gridCol w:w="2968"/>
      </w:tblGrid>
      <w:tr w:rsidR="00F83134" w14:paraId="5C83852A" w14:textId="77777777" w:rsidTr="00C8019F">
        <w:tc>
          <w:tcPr>
            <w:tcW w:w="1998" w:type="dxa"/>
            <w:shd w:val="clear" w:color="auto" w:fill="auto"/>
          </w:tcPr>
          <w:p w14:paraId="75E6C757" w14:textId="398FCB21" w:rsidR="005668C0" w:rsidRDefault="000D056C">
            <w:r>
              <w:rPr>
                <w:noProof/>
              </w:rPr>
              <w:drawing>
                <wp:anchor distT="0" distB="0" distL="0" distR="0" simplePos="0" relativeHeight="251657216" behindDoc="0" locked="0" layoutInCell="1" allowOverlap="0" wp14:anchorId="08D454AE" wp14:editId="7215634F">
                  <wp:simplePos x="0" y="0"/>
                  <wp:positionH relativeFrom="column">
                    <wp:posOffset>-68580</wp:posOffset>
                  </wp:positionH>
                  <wp:positionV relativeFrom="line">
                    <wp:posOffset>0</wp:posOffset>
                  </wp:positionV>
                  <wp:extent cx="889203" cy="833755"/>
                  <wp:effectExtent l="0" t="0" r="0" b="0"/>
                  <wp:wrapSquare wrapText="bothSides"/>
                  <wp:docPr id="5" name="Picture 5" descr="WJEC">
                    <a:hlinkClick xmlns:a="http://schemas.openxmlformats.org/drawingml/2006/main" r:id="rId10"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JEC">
                            <a:hlinkClick r:id="rId10" tgtFrame="&quot;_top&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03" cy="833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65" w:type="dxa"/>
            <w:gridSpan w:val="2"/>
            <w:shd w:val="clear" w:color="auto" w:fill="auto"/>
          </w:tcPr>
          <w:p w14:paraId="317A3BB5" w14:textId="77777777" w:rsidR="005668C0" w:rsidRPr="005668C0" w:rsidRDefault="005668C0" w:rsidP="00C8019F">
            <w:pPr>
              <w:jc w:val="center"/>
            </w:pPr>
          </w:p>
          <w:p w14:paraId="39516632" w14:textId="642A09C4" w:rsidR="005668C0" w:rsidRPr="00C8019F" w:rsidRDefault="005A73BB" w:rsidP="00C8019F">
            <w:pPr>
              <w:jc w:val="center"/>
              <w:rPr>
                <w:b/>
                <w:sz w:val="28"/>
                <w:szCs w:val="28"/>
              </w:rPr>
            </w:pPr>
            <w:r>
              <w:rPr>
                <w:b/>
                <w:sz w:val="28"/>
                <w:szCs w:val="28"/>
              </w:rPr>
              <w:t>GC</w:t>
            </w:r>
            <w:r w:rsidR="00DB3075">
              <w:rPr>
                <w:b/>
                <w:sz w:val="28"/>
                <w:szCs w:val="28"/>
              </w:rPr>
              <w:t>S</w:t>
            </w:r>
            <w:r>
              <w:rPr>
                <w:b/>
                <w:sz w:val="28"/>
                <w:szCs w:val="28"/>
              </w:rPr>
              <w:t xml:space="preserve">E </w:t>
            </w:r>
            <w:r w:rsidR="00AB7F59">
              <w:rPr>
                <w:b/>
                <w:sz w:val="28"/>
                <w:szCs w:val="28"/>
              </w:rPr>
              <w:t>Built Environment</w:t>
            </w:r>
          </w:p>
          <w:p w14:paraId="02CA6508" w14:textId="77777777" w:rsidR="005668C0" w:rsidRPr="00B92E79" w:rsidRDefault="005668C0" w:rsidP="00C8019F">
            <w:pPr>
              <w:jc w:val="center"/>
              <w:rPr>
                <w:b/>
                <w:sz w:val="16"/>
                <w:szCs w:val="16"/>
              </w:rPr>
            </w:pPr>
          </w:p>
          <w:p w14:paraId="2992A7B8" w14:textId="4BF7210B" w:rsidR="005668C0" w:rsidRDefault="002A172C" w:rsidP="00C8019F">
            <w:pPr>
              <w:jc w:val="center"/>
            </w:pPr>
            <w:r>
              <w:rPr>
                <w:b/>
                <w:sz w:val="28"/>
                <w:szCs w:val="28"/>
              </w:rPr>
              <w:t>MARK SHEET and CANDIDATE DECLARATION</w:t>
            </w:r>
          </w:p>
        </w:tc>
        <w:tc>
          <w:tcPr>
            <w:tcW w:w="3082" w:type="dxa"/>
            <w:shd w:val="clear" w:color="auto" w:fill="auto"/>
          </w:tcPr>
          <w:p w14:paraId="77C505FC" w14:textId="4A8DA5A5" w:rsidR="005668C0" w:rsidRDefault="006B4ADE" w:rsidP="00C8019F">
            <w:pPr>
              <w:jc w:val="center"/>
            </w:pPr>
            <w:r>
              <w:rPr>
                <w:noProof/>
              </w:rPr>
              <mc:AlternateContent>
                <mc:Choice Requires="wps">
                  <w:drawing>
                    <wp:anchor distT="45720" distB="45720" distL="114300" distR="114300" simplePos="0" relativeHeight="251659264" behindDoc="0" locked="0" layoutInCell="1" allowOverlap="1" wp14:anchorId="69939231" wp14:editId="4E0E0F07">
                      <wp:simplePos x="0" y="0"/>
                      <wp:positionH relativeFrom="column">
                        <wp:posOffset>1061085</wp:posOffset>
                      </wp:positionH>
                      <wp:positionV relativeFrom="paragraph">
                        <wp:posOffset>145415</wp:posOffset>
                      </wp:positionV>
                      <wp:extent cx="806450" cy="713740"/>
                      <wp:effectExtent l="0" t="0" r="1270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713740"/>
                              </a:xfrm>
                              <a:prstGeom prst="rect">
                                <a:avLst/>
                              </a:prstGeom>
                              <a:solidFill>
                                <a:srgbClr val="FFFFFF"/>
                              </a:solidFill>
                              <a:ln w="9525">
                                <a:solidFill>
                                  <a:srgbClr val="000000"/>
                                </a:solidFill>
                                <a:miter lim="800000"/>
                                <a:headEnd/>
                                <a:tailEnd/>
                              </a:ln>
                            </wps:spPr>
                            <wps:txbx>
                              <w:txbxContent>
                                <w:p w14:paraId="6EF51D58" w14:textId="738B7E29" w:rsidR="00CC1313" w:rsidRDefault="00AB7F59" w:rsidP="00723F16">
                                  <w:pPr>
                                    <w:jc w:val="center"/>
                                    <w:rPr>
                                      <w:b/>
                                      <w:bCs/>
                                      <w:sz w:val="24"/>
                                      <w:szCs w:val="24"/>
                                    </w:rPr>
                                  </w:pPr>
                                  <w:r w:rsidRPr="00CC1313">
                                    <w:rPr>
                                      <w:b/>
                                      <w:bCs/>
                                      <w:sz w:val="24"/>
                                      <w:szCs w:val="24"/>
                                    </w:rPr>
                                    <w:t>U</w:t>
                                  </w:r>
                                  <w:r w:rsidR="00CC1313">
                                    <w:rPr>
                                      <w:b/>
                                      <w:bCs/>
                                      <w:sz w:val="24"/>
                                      <w:szCs w:val="24"/>
                                    </w:rPr>
                                    <w:t>NIT</w:t>
                                  </w:r>
                                  <w:r w:rsidRPr="00CC1313">
                                    <w:rPr>
                                      <w:b/>
                                      <w:bCs/>
                                      <w:sz w:val="24"/>
                                      <w:szCs w:val="24"/>
                                    </w:rPr>
                                    <w:t xml:space="preserve"> </w:t>
                                  </w:r>
                                  <w:r w:rsidR="006B4ADE">
                                    <w:rPr>
                                      <w:b/>
                                      <w:bCs/>
                                      <w:sz w:val="24"/>
                                      <w:szCs w:val="24"/>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939231" id="_x0000_t202" coordsize="21600,21600" o:spt="202" path="m,l,21600r21600,l21600,xe">
                      <v:stroke joinstyle="miter"/>
                      <v:path gradientshapeok="t" o:connecttype="rect"/>
                    </v:shapetype>
                    <v:shape id="Text Box 2" o:spid="_x0000_s1026" type="#_x0000_t202" style="position:absolute;left:0;text-align:left;margin-left:83.55pt;margin-top:11.45pt;width:63.5pt;height:5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">
                      <v:textbox style="mso-fit-shape-to-text:t">
                        <w:txbxContent>
                          <w:p w14:paraId="6EF51D58" w14:textId="738B7E29" w:rsidR="00CC1313" w:rsidRDefault="00AB7F59" w:rsidP="00723F16">
                            <w:pPr>
                              <w:jc w:val="center"/>
                              <w:rPr>
                                <w:b/>
                                <w:bCs/>
                                <w:sz w:val="24"/>
                                <w:szCs w:val="24"/>
                              </w:rPr>
                            </w:pPr>
                            <w:r w:rsidRPr="00CC1313">
                              <w:rPr>
                                <w:b/>
                                <w:bCs/>
                                <w:sz w:val="24"/>
                                <w:szCs w:val="24"/>
                              </w:rPr>
                              <w:t>U</w:t>
                            </w:r>
                            <w:r w:rsidR="00CC1313">
                              <w:rPr>
                                <w:b/>
                                <w:bCs/>
                                <w:sz w:val="24"/>
                                <w:szCs w:val="24"/>
                              </w:rPr>
                              <w:t>NIT</w:t>
                            </w:r>
                            <w:r w:rsidRPr="00CC1313">
                              <w:rPr>
                                <w:b/>
                                <w:bCs/>
                                <w:sz w:val="24"/>
                                <w:szCs w:val="24"/>
                              </w:rPr>
                              <w:t xml:space="preserve"> </w:t>
                            </w:r>
                            <w:r w:rsidR="006B4ADE">
                              <w:rPr>
                                <w:b/>
                                <w:bCs/>
                                <w:sz w:val="24"/>
                                <w:szCs w:val="24"/>
                              </w:rPr>
                              <w:t>3</w:t>
                            </w:r>
                          </w:p>
                        </w:txbxContent>
                      </v:textbox>
                    </v:shape>
                  </w:pict>
                </mc:Fallback>
              </mc:AlternateContent>
            </w:r>
          </w:p>
        </w:tc>
      </w:tr>
      <w:tr w:rsidR="005668C0" w14:paraId="32742596" w14:textId="77777777" w:rsidTr="00C8019F">
        <w:tc>
          <w:tcPr>
            <w:tcW w:w="5508" w:type="dxa"/>
            <w:gridSpan w:val="2"/>
            <w:shd w:val="clear" w:color="auto" w:fill="auto"/>
          </w:tcPr>
          <w:p w14:paraId="185F7C34" w14:textId="77777777" w:rsidR="00B92E79" w:rsidRPr="006B45F3" w:rsidRDefault="00B92E79" w:rsidP="00C8019F">
            <w:pPr>
              <w:spacing w:before="120" w:after="120"/>
              <w:rPr>
                <w:sz w:val="10"/>
                <w:szCs w:val="10"/>
              </w:rPr>
            </w:pPr>
          </w:p>
          <w:p w14:paraId="4B7A6311" w14:textId="243ECD87" w:rsidR="005668C0" w:rsidRDefault="005668C0" w:rsidP="00C8019F">
            <w:pPr>
              <w:spacing w:before="120" w:after="120"/>
            </w:pPr>
            <w:r>
              <w:t xml:space="preserve">Centre </w:t>
            </w:r>
            <w:r w:rsidR="002A172C">
              <w:t>n</w:t>
            </w:r>
            <w:r>
              <w:t xml:space="preserve">ame:  </w:t>
            </w:r>
            <w:bookmarkStart w:id="0" w:name="Text1"/>
            <w:r w:rsidR="00C960E1">
              <w:fldChar w:fldCharType="begin">
                <w:ffData>
                  <w:name w:val="Text1"/>
                  <w:enabled/>
                  <w:calcOnExit w:val="0"/>
                  <w:textInput/>
                </w:ffData>
              </w:fldChar>
            </w:r>
            <w:r w:rsidR="00C960E1">
              <w:instrText xml:space="preserve"> FORMTEXT </w:instrText>
            </w:r>
            <w:r w:rsidR="00C960E1">
              <w:fldChar w:fldCharType="separate"/>
            </w:r>
            <w:r w:rsidR="00C960E1">
              <w:rPr>
                <w:noProof/>
              </w:rPr>
              <w:t> </w:t>
            </w:r>
            <w:r w:rsidR="00C960E1">
              <w:rPr>
                <w:noProof/>
              </w:rPr>
              <w:t> </w:t>
            </w:r>
            <w:r w:rsidR="00C960E1">
              <w:rPr>
                <w:noProof/>
              </w:rPr>
              <w:t> </w:t>
            </w:r>
            <w:r w:rsidR="00C960E1">
              <w:rPr>
                <w:noProof/>
              </w:rPr>
              <w:t> </w:t>
            </w:r>
            <w:r w:rsidR="00C960E1">
              <w:rPr>
                <w:noProof/>
              </w:rPr>
              <w:t> </w:t>
            </w:r>
            <w:r w:rsidR="00C960E1">
              <w:fldChar w:fldCharType="end"/>
            </w:r>
            <w:bookmarkEnd w:id="0"/>
          </w:p>
        </w:tc>
        <w:tc>
          <w:tcPr>
            <w:tcW w:w="3737" w:type="dxa"/>
            <w:gridSpan w:val="2"/>
            <w:shd w:val="clear" w:color="auto" w:fill="auto"/>
          </w:tcPr>
          <w:p w14:paraId="214F2F20" w14:textId="77777777" w:rsidR="00B92E79" w:rsidRPr="006B45F3" w:rsidRDefault="00B92E79" w:rsidP="00C8019F">
            <w:pPr>
              <w:spacing w:before="120" w:after="120"/>
              <w:rPr>
                <w:sz w:val="10"/>
                <w:szCs w:val="10"/>
              </w:rPr>
            </w:pPr>
          </w:p>
          <w:p w14:paraId="313752E7" w14:textId="222C874C" w:rsidR="005668C0" w:rsidRDefault="005668C0" w:rsidP="00C8019F">
            <w:pPr>
              <w:spacing w:before="120" w:after="120"/>
            </w:pPr>
            <w:r>
              <w:t xml:space="preserve">Centre </w:t>
            </w:r>
            <w:r w:rsidR="002A172C">
              <w:t>n</w:t>
            </w:r>
            <w:r>
              <w:t xml:space="preserve">umber:  </w:t>
            </w:r>
            <w:bookmarkStart w:id="1" w:name="Text2"/>
            <w:r w:rsidR="00C960E1">
              <w:fldChar w:fldCharType="begin">
                <w:ffData>
                  <w:name w:val="Text2"/>
                  <w:enabled/>
                  <w:calcOnExit w:val="0"/>
                  <w:textInput/>
                </w:ffData>
              </w:fldChar>
            </w:r>
            <w:r w:rsidR="00C960E1">
              <w:instrText xml:space="preserve"> FORMTEXT </w:instrText>
            </w:r>
            <w:r w:rsidR="00C960E1">
              <w:fldChar w:fldCharType="separate"/>
            </w:r>
            <w:r w:rsidR="00C960E1">
              <w:rPr>
                <w:noProof/>
              </w:rPr>
              <w:t> </w:t>
            </w:r>
            <w:r w:rsidR="00C960E1">
              <w:rPr>
                <w:noProof/>
              </w:rPr>
              <w:t> </w:t>
            </w:r>
            <w:r w:rsidR="00C960E1">
              <w:rPr>
                <w:noProof/>
              </w:rPr>
              <w:t> </w:t>
            </w:r>
            <w:r w:rsidR="00C960E1">
              <w:rPr>
                <w:noProof/>
              </w:rPr>
              <w:t> </w:t>
            </w:r>
            <w:r w:rsidR="00C960E1">
              <w:rPr>
                <w:noProof/>
              </w:rPr>
              <w:t> </w:t>
            </w:r>
            <w:r w:rsidR="00C960E1">
              <w:fldChar w:fldCharType="end"/>
            </w:r>
            <w:bookmarkEnd w:id="1"/>
          </w:p>
        </w:tc>
      </w:tr>
      <w:tr w:rsidR="005668C0" w14:paraId="18A24827" w14:textId="77777777" w:rsidTr="00C8019F">
        <w:tc>
          <w:tcPr>
            <w:tcW w:w="5508" w:type="dxa"/>
            <w:gridSpan w:val="2"/>
            <w:shd w:val="clear" w:color="auto" w:fill="auto"/>
          </w:tcPr>
          <w:p w14:paraId="2CD2B1C7" w14:textId="060C6207" w:rsidR="005668C0" w:rsidRDefault="005668C0" w:rsidP="00C8019F">
            <w:pPr>
              <w:spacing w:before="120" w:after="120"/>
            </w:pPr>
            <w:r>
              <w:t xml:space="preserve">Candidate </w:t>
            </w:r>
            <w:r w:rsidR="002A172C">
              <w:t>n</w:t>
            </w:r>
            <w:r>
              <w:t xml:space="preserve">ame:  </w:t>
            </w:r>
            <w:bookmarkStart w:id="2" w:name="Text4"/>
            <w:r w:rsidR="00C960E1">
              <w:fldChar w:fldCharType="begin">
                <w:ffData>
                  <w:name w:val="Text4"/>
                  <w:enabled/>
                  <w:calcOnExit w:val="0"/>
                  <w:textInput/>
                </w:ffData>
              </w:fldChar>
            </w:r>
            <w:r w:rsidR="00C960E1">
              <w:instrText xml:space="preserve"> FORMTEXT </w:instrText>
            </w:r>
            <w:r w:rsidR="00C960E1">
              <w:fldChar w:fldCharType="separate"/>
            </w:r>
            <w:r w:rsidR="00C960E1">
              <w:rPr>
                <w:noProof/>
              </w:rPr>
              <w:t> </w:t>
            </w:r>
            <w:r w:rsidR="00C960E1">
              <w:rPr>
                <w:noProof/>
              </w:rPr>
              <w:t> </w:t>
            </w:r>
            <w:r w:rsidR="00C960E1">
              <w:rPr>
                <w:noProof/>
              </w:rPr>
              <w:t> </w:t>
            </w:r>
            <w:r w:rsidR="00C960E1">
              <w:rPr>
                <w:noProof/>
              </w:rPr>
              <w:t> </w:t>
            </w:r>
            <w:r w:rsidR="00C960E1">
              <w:rPr>
                <w:noProof/>
              </w:rPr>
              <w:t> </w:t>
            </w:r>
            <w:r w:rsidR="00C960E1">
              <w:fldChar w:fldCharType="end"/>
            </w:r>
            <w:bookmarkEnd w:id="2"/>
          </w:p>
        </w:tc>
        <w:tc>
          <w:tcPr>
            <w:tcW w:w="3737" w:type="dxa"/>
            <w:gridSpan w:val="2"/>
            <w:shd w:val="clear" w:color="auto" w:fill="auto"/>
          </w:tcPr>
          <w:p w14:paraId="29FAE14E" w14:textId="18AE9543" w:rsidR="005668C0" w:rsidRDefault="005668C0" w:rsidP="00C8019F">
            <w:pPr>
              <w:spacing w:before="120" w:after="120"/>
            </w:pPr>
            <w:r>
              <w:t>Candidate</w:t>
            </w:r>
            <w:r w:rsidR="002A172C">
              <w:t xml:space="preserve"> n</w:t>
            </w:r>
            <w:r>
              <w:t xml:space="preserve">umber:  </w:t>
            </w:r>
            <w:bookmarkStart w:id="3" w:name="Text3"/>
            <w:r w:rsidR="00C960E1">
              <w:fldChar w:fldCharType="begin">
                <w:ffData>
                  <w:name w:val="Text3"/>
                  <w:enabled/>
                  <w:calcOnExit w:val="0"/>
                  <w:textInput/>
                </w:ffData>
              </w:fldChar>
            </w:r>
            <w:r w:rsidR="00C960E1">
              <w:instrText xml:space="preserve"> FORMTEXT </w:instrText>
            </w:r>
            <w:r w:rsidR="00C960E1">
              <w:fldChar w:fldCharType="separate"/>
            </w:r>
            <w:r w:rsidR="00C960E1">
              <w:rPr>
                <w:noProof/>
              </w:rPr>
              <w:t> </w:t>
            </w:r>
            <w:r w:rsidR="00C960E1">
              <w:rPr>
                <w:noProof/>
              </w:rPr>
              <w:t> </w:t>
            </w:r>
            <w:r w:rsidR="00C960E1">
              <w:rPr>
                <w:noProof/>
              </w:rPr>
              <w:t> </w:t>
            </w:r>
            <w:r w:rsidR="00C960E1">
              <w:rPr>
                <w:noProof/>
              </w:rPr>
              <w:t> </w:t>
            </w:r>
            <w:r w:rsidR="00C960E1">
              <w:rPr>
                <w:noProof/>
              </w:rPr>
              <w:t> </w:t>
            </w:r>
            <w:r w:rsidR="00C960E1">
              <w:fldChar w:fldCharType="end"/>
            </w:r>
            <w:bookmarkEnd w:id="3"/>
          </w:p>
        </w:tc>
      </w:tr>
    </w:tbl>
    <w:p w14:paraId="6A06D60E" w14:textId="4F59FEB8" w:rsidR="002A172C" w:rsidRPr="006B45F3" w:rsidRDefault="002A172C">
      <w:pPr>
        <w:rPr>
          <w:sz w:val="10"/>
          <w:szCs w:val="10"/>
        </w:rPr>
      </w:pPr>
    </w:p>
    <w:tbl>
      <w:tblPr>
        <w:tblW w:w="9378" w:type="dxa"/>
        <w:jc w:val="center"/>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ayout w:type="fixed"/>
        <w:tblCellMar>
          <w:top w:w="45" w:type="dxa"/>
          <w:bottom w:w="45" w:type="dxa"/>
        </w:tblCellMar>
        <w:tblLook w:val="00A0" w:firstRow="1" w:lastRow="0" w:firstColumn="1" w:lastColumn="0" w:noHBand="0" w:noVBand="0"/>
      </w:tblPr>
      <w:tblGrid>
        <w:gridCol w:w="3946"/>
        <w:gridCol w:w="752"/>
        <w:gridCol w:w="1260"/>
        <w:gridCol w:w="3420"/>
      </w:tblGrid>
      <w:tr w:rsidR="005668C0" w:rsidRPr="00961BE3" w14:paraId="0E82AF1A" w14:textId="77777777" w:rsidTr="00BE58FC">
        <w:trPr>
          <w:jc w:val="center"/>
        </w:trPr>
        <w:tc>
          <w:tcPr>
            <w:tcW w:w="3946" w:type="dxa"/>
            <w:shd w:val="clear" w:color="auto" w:fill="4472C4" w:themeFill="accent1"/>
            <w:vAlign w:val="bottom"/>
          </w:tcPr>
          <w:p w14:paraId="09EADA1E" w14:textId="0EF5DDEF" w:rsidR="005668C0" w:rsidRPr="002A172C" w:rsidRDefault="002A172C" w:rsidP="00AB7F59">
            <w:pPr>
              <w:spacing w:before="120" w:after="120"/>
              <w:jc w:val="center"/>
              <w:rPr>
                <w:b/>
                <w:color w:val="FFFFFF" w:themeColor="background1"/>
                <w:sz w:val="20"/>
                <w:szCs w:val="20"/>
              </w:rPr>
            </w:pPr>
            <w:r w:rsidRPr="002A172C">
              <w:rPr>
                <w:b/>
                <w:color w:val="FFFFFF" w:themeColor="background1"/>
                <w:sz w:val="20"/>
                <w:szCs w:val="20"/>
              </w:rPr>
              <w:t>NEA task</w:t>
            </w:r>
          </w:p>
        </w:tc>
        <w:tc>
          <w:tcPr>
            <w:tcW w:w="752" w:type="dxa"/>
            <w:shd w:val="clear" w:color="auto" w:fill="4472C4" w:themeFill="accent1"/>
            <w:vAlign w:val="bottom"/>
          </w:tcPr>
          <w:p w14:paraId="10659401" w14:textId="77777777" w:rsidR="00BE58FC" w:rsidRDefault="005668C0" w:rsidP="00BE58FC">
            <w:pPr>
              <w:jc w:val="center"/>
              <w:rPr>
                <w:b/>
                <w:color w:val="FFFFFF" w:themeColor="background1"/>
                <w:sz w:val="20"/>
                <w:szCs w:val="20"/>
              </w:rPr>
            </w:pPr>
            <w:r w:rsidRPr="002A172C">
              <w:rPr>
                <w:b/>
                <w:color w:val="FFFFFF" w:themeColor="background1"/>
                <w:sz w:val="20"/>
                <w:szCs w:val="20"/>
              </w:rPr>
              <w:t>Max</w:t>
            </w:r>
          </w:p>
          <w:p w14:paraId="11BE753C" w14:textId="2DAAE6D0" w:rsidR="005668C0" w:rsidRPr="002A172C" w:rsidRDefault="002A172C" w:rsidP="00BE58FC">
            <w:pPr>
              <w:spacing w:after="120"/>
              <w:jc w:val="center"/>
              <w:rPr>
                <w:b/>
                <w:color w:val="FFFFFF" w:themeColor="background1"/>
                <w:sz w:val="20"/>
                <w:szCs w:val="20"/>
              </w:rPr>
            </w:pPr>
            <w:r w:rsidRPr="002A172C">
              <w:rPr>
                <w:b/>
                <w:color w:val="FFFFFF" w:themeColor="background1"/>
                <w:sz w:val="20"/>
                <w:szCs w:val="20"/>
              </w:rPr>
              <w:t>m</w:t>
            </w:r>
            <w:r w:rsidR="005668C0" w:rsidRPr="002A172C">
              <w:rPr>
                <w:b/>
                <w:color w:val="FFFFFF" w:themeColor="background1"/>
                <w:sz w:val="20"/>
                <w:szCs w:val="20"/>
              </w:rPr>
              <w:t>a</w:t>
            </w:r>
            <w:r w:rsidR="00F73EB3">
              <w:rPr>
                <w:b/>
                <w:color w:val="FFFFFF" w:themeColor="background1"/>
                <w:sz w:val="20"/>
                <w:szCs w:val="20"/>
              </w:rPr>
              <w:t>rk</w:t>
            </w:r>
          </w:p>
        </w:tc>
        <w:tc>
          <w:tcPr>
            <w:tcW w:w="1260" w:type="dxa"/>
            <w:shd w:val="clear" w:color="auto" w:fill="4472C4" w:themeFill="accent1"/>
            <w:vAlign w:val="bottom"/>
          </w:tcPr>
          <w:p w14:paraId="52A44B73" w14:textId="282CF304" w:rsidR="005668C0" w:rsidRPr="002A172C" w:rsidRDefault="005668C0" w:rsidP="00AB7F59">
            <w:pPr>
              <w:spacing w:before="120" w:after="120"/>
              <w:jc w:val="center"/>
              <w:rPr>
                <w:b/>
                <w:color w:val="FFFFFF" w:themeColor="background1"/>
                <w:sz w:val="20"/>
                <w:szCs w:val="20"/>
              </w:rPr>
            </w:pPr>
            <w:r w:rsidRPr="002A172C">
              <w:rPr>
                <w:b/>
                <w:color w:val="FFFFFF" w:themeColor="background1"/>
                <w:sz w:val="20"/>
                <w:szCs w:val="20"/>
              </w:rPr>
              <w:t xml:space="preserve">Candidate </w:t>
            </w:r>
            <w:r w:rsidR="002A172C" w:rsidRPr="002A172C">
              <w:rPr>
                <w:b/>
                <w:color w:val="FFFFFF" w:themeColor="background1"/>
                <w:sz w:val="20"/>
                <w:szCs w:val="20"/>
              </w:rPr>
              <w:t>m</w:t>
            </w:r>
            <w:r w:rsidRPr="002A172C">
              <w:rPr>
                <w:b/>
                <w:color w:val="FFFFFF" w:themeColor="background1"/>
                <w:sz w:val="20"/>
                <w:szCs w:val="20"/>
              </w:rPr>
              <w:t>ark</w:t>
            </w:r>
          </w:p>
        </w:tc>
        <w:tc>
          <w:tcPr>
            <w:tcW w:w="3420" w:type="dxa"/>
            <w:shd w:val="clear" w:color="auto" w:fill="4472C4" w:themeFill="accent1"/>
            <w:vAlign w:val="bottom"/>
          </w:tcPr>
          <w:p w14:paraId="03EF4DA7" w14:textId="2E01FFCB" w:rsidR="005668C0" w:rsidRPr="002A172C" w:rsidRDefault="005668C0" w:rsidP="00AB7F59">
            <w:pPr>
              <w:spacing w:before="120" w:after="120"/>
              <w:jc w:val="center"/>
              <w:rPr>
                <w:b/>
                <w:color w:val="FFFFFF" w:themeColor="background1"/>
                <w:sz w:val="20"/>
                <w:szCs w:val="20"/>
              </w:rPr>
            </w:pPr>
            <w:r w:rsidRPr="002A172C">
              <w:rPr>
                <w:b/>
                <w:color w:val="FFFFFF" w:themeColor="background1"/>
                <w:sz w:val="20"/>
                <w:szCs w:val="20"/>
              </w:rPr>
              <w:t>Comment/justification</w:t>
            </w:r>
          </w:p>
        </w:tc>
      </w:tr>
      <w:tr w:rsidR="005668C0" w14:paraId="5FFFEE63" w14:textId="77777777" w:rsidTr="00BE58FC">
        <w:trPr>
          <w:trHeight w:val="1285"/>
          <w:jc w:val="center"/>
        </w:trPr>
        <w:tc>
          <w:tcPr>
            <w:tcW w:w="3946" w:type="dxa"/>
            <w:shd w:val="clear" w:color="auto" w:fill="auto"/>
            <w:vAlign w:val="center"/>
          </w:tcPr>
          <w:p w14:paraId="47F57E64" w14:textId="77777777" w:rsidR="00B706AE" w:rsidRPr="006B45F3" w:rsidRDefault="00CF0D38" w:rsidP="00CF0D38">
            <w:pPr>
              <w:ind w:left="437" w:hanging="437"/>
              <w:jc w:val="left"/>
              <w:rPr>
                <w:sz w:val="19"/>
                <w:szCs w:val="19"/>
              </w:rPr>
            </w:pPr>
            <w:r w:rsidRPr="006B45F3">
              <w:rPr>
                <w:sz w:val="19"/>
                <w:szCs w:val="19"/>
              </w:rPr>
              <w:t>(a)</w:t>
            </w:r>
            <w:r w:rsidRPr="006B45F3">
              <w:rPr>
                <w:sz w:val="19"/>
                <w:szCs w:val="19"/>
              </w:rPr>
              <w:tab/>
            </w:r>
            <w:r w:rsidR="00B706AE" w:rsidRPr="006B45F3">
              <w:rPr>
                <w:sz w:val="19"/>
                <w:szCs w:val="19"/>
              </w:rPr>
              <w:t>Describing:</w:t>
            </w:r>
          </w:p>
          <w:p w14:paraId="3FA9A62A" w14:textId="1FF9A4E9" w:rsidR="00B706AE" w:rsidRPr="006B45F3" w:rsidRDefault="00B706AE" w:rsidP="00B706AE">
            <w:pPr>
              <w:ind w:left="721" w:hanging="284"/>
              <w:jc w:val="left"/>
              <w:rPr>
                <w:sz w:val="19"/>
                <w:szCs w:val="19"/>
              </w:rPr>
            </w:pPr>
            <w:r w:rsidRPr="006B45F3">
              <w:rPr>
                <w:sz w:val="19"/>
                <w:szCs w:val="19"/>
              </w:rPr>
              <w:t>•</w:t>
            </w:r>
            <w:r w:rsidRPr="006B45F3">
              <w:rPr>
                <w:sz w:val="19"/>
                <w:szCs w:val="19"/>
              </w:rPr>
              <w:tab/>
              <w:t>planning and design stages of buildings and structures with reference to RIBA, Stages 0 to 4 and how your built environment has been planned and designed to meet given needs</w:t>
            </w:r>
          </w:p>
          <w:p w14:paraId="46842B19" w14:textId="53716F37" w:rsidR="005668C0" w:rsidRPr="006B45F3" w:rsidRDefault="00B706AE" w:rsidP="00B706AE">
            <w:pPr>
              <w:ind w:left="721" w:hanging="284"/>
              <w:jc w:val="left"/>
              <w:rPr>
                <w:sz w:val="19"/>
                <w:szCs w:val="19"/>
              </w:rPr>
            </w:pPr>
            <w:r w:rsidRPr="006B45F3">
              <w:rPr>
                <w:sz w:val="19"/>
                <w:szCs w:val="19"/>
              </w:rPr>
              <w:t>•</w:t>
            </w:r>
            <w:r w:rsidRPr="006B45F3">
              <w:rPr>
                <w:sz w:val="19"/>
                <w:szCs w:val="19"/>
              </w:rPr>
              <w:tab/>
              <w:t>construction processes with reference to RIBA Stage 5 and how your built environment has been constructed to meet given needs.</w:t>
            </w:r>
          </w:p>
        </w:tc>
        <w:tc>
          <w:tcPr>
            <w:tcW w:w="752" w:type="dxa"/>
            <w:shd w:val="clear" w:color="auto" w:fill="auto"/>
            <w:vAlign w:val="center"/>
          </w:tcPr>
          <w:p w14:paraId="57762FD4" w14:textId="7C03DD9B" w:rsidR="005668C0" w:rsidRPr="00A87F6C" w:rsidRDefault="001440C4" w:rsidP="002A172C">
            <w:pPr>
              <w:jc w:val="center"/>
            </w:pPr>
            <w:r>
              <w:t>1</w:t>
            </w:r>
            <w:r w:rsidR="0025470F">
              <w:t>0</w:t>
            </w:r>
          </w:p>
        </w:tc>
        <w:tc>
          <w:tcPr>
            <w:tcW w:w="1260" w:type="dxa"/>
            <w:shd w:val="clear" w:color="auto" w:fill="auto"/>
            <w:vAlign w:val="center"/>
          </w:tcPr>
          <w:p w14:paraId="6C15B85F" w14:textId="07B25CDA" w:rsidR="005668C0" w:rsidRPr="00C8019F" w:rsidRDefault="005668C0" w:rsidP="002A172C">
            <w:pPr>
              <w:jc w:val="center"/>
              <w:rPr>
                <w:b/>
              </w:rPr>
            </w:pPr>
          </w:p>
        </w:tc>
        <w:tc>
          <w:tcPr>
            <w:tcW w:w="3420" w:type="dxa"/>
            <w:shd w:val="clear" w:color="auto" w:fill="auto"/>
          </w:tcPr>
          <w:p w14:paraId="2A7EDD63" w14:textId="59D47FB1" w:rsidR="00A87F6C" w:rsidRPr="00C8019F" w:rsidRDefault="00A87F6C" w:rsidP="002A172C">
            <w:pPr>
              <w:jc w:val="left"/>
              <w:rPr>
                <w:b/>
              </w:rPr>
            </w:pPr>
          </w:p>
        </w:tc>
      </w:tr>
      <w:tr w:rsidR="00A87F6C" w14:paraId="168EA544" w14:textId="77777777" w:rsidTr="00BE58FC">
        <w:trPr>
          <w:jc w:val="center"/>
        </w:trPr>
        <w:tc>
          <w:tcPr>
            <w:tcW w:w="3946" w:type="dxa"/>
            <w:shd w:val="clear" w:color="auto" w:fill="auto"/>
            <w:vAlign w:val="center"/>
          </w:tcPr>
          <w:p w14:paraId="2A38045A" w14:textId="77777777" w:rsidR="007B5276" w:rsidRPr="006B45F3" w:rsidRDefault="003C2B61" w:rsidP="003C2B61">
            <w:pPr>
              <w:ind w:left="437" w:hanging="437"/>
              <w:jc w:val="left"/>
              <w:rPr>
                <w:sz w:val="19"/>
                <w:szCs w:val="19"/>
              </w:rPr>
            </w:pPr>
            <w:r w:rsidRPr="006B45F3">
              <w:rPr>
                <w:sz w:val="19"/>
                <w:szCs w:val="19"/>
              </w:rPr>
              <w:t>(b)</w:t>
            </w:r>
            <w:r w:rsidRPr="006B45F3">
              <w:rPr>
                <w:sz w:val="19"/>
                <w:szCs w:val="19"/>
              </w:rPr>
              <w:tab/>
            </w:r>
            <w:r w:rsidR="007B5276" w:rsidRPr="006B45F3">
              <w:rPr>
                <w:sz w:val="19"/>
                <w:szCs w:val="19"/>
              </w:rPr>
              <w:t>Analysing and evaluating:</w:t>
            </w:r>
          </w:p>
          <w:p w14:paraId="77F57DD0" w14:textId="3220D760" w:rsidR="00A87F6C" w:rsidRPr="006B45F3" w:rsidRDefault="007B5276" w:rsidP="002F26CD">
            <w:pPr>
              <w:ind w:left="721" w:hanging="284"/>
              <w:jc w:val="left"/>
              <w:rPr>
                <w:sz w:val="19"/>
                <w:szCs w:val="19"/>
              </w:rPr>
            </w:pPr>
            <w:r w:rsidRPr="006B45F3">
              <w:rPr>
                <w:sz w:val="19"/>
                <w:szCs w:val="19"/>
              </w:rPr>
              <w:t>•</w:t>
            </w:r>
            <w:r w:rsidR="002F26CD" w:rsidRPr="006B45F3">
              <w:rPr>
                <w:sz w:val="19"/>
                <w:szCs w:val="19"/>
              </w:rPr>
              <w:tab/>
            </w:r>
            <w:r w:rsidRPr="006B45F3">
              <w:rPr>
                <w:sz w:val="19"/>
                <w:szCs w:val="19"/>
              </w:rPr>
              <w:t>well-being of communities – the impact of your built environment on the social, economic, environmental and cultural well-being of communities.</w:t>
            </w:r>
          </w:p>
        </w:tc>
        <w:tc>
          <w:tcPr>
            <w:tcW w:w="752" w:type="dxa"/>
            <w:shd w:val="clear" w:color="auto" w:fill="auto"/>
            <w:vAlign w:val="center"/>
          </w:tcPr>
          <w:p w14:paraId="34DA2068" w14:textId="0406146A" w:rsidR="00961BE3" w:rsidRPr="00A87F6C" w:rsidRDefault="00AD1915" w:rsidP="002A172C">
            <w:pPr>
              <w:jc w:val="center"/>
            </w:pPr>
            <w:r>
              <w:t>10</w:t>
            </w:r>
          </w:p>
        </w:tc>
        <w:tc>
          <w:tcPr>
            <w:tcW w:w="1260" w:type="dxa"/>
            <w:shd w:val="clear" w:color="auto" w:fill="auto"/>
            <w:vAlign w:val="center"/>
          </w:tcPr>
          <w:p w14:paraId="2F19F360" w14:textId="36ED9943" w:rsidR="00A87F6C" w:rsidRPr="00C8019F" w:rsidRDefault="00A87F6C" w:rsidP="002A172C">
            <w:pPr>
              <w:jc w:val="center"/>
              <w:rPr>
                <w:b/>
              </w:rPr>
            </w:pPr>
          </w:p>
        </w:tc>
        <w:tc>
          <w:tcPr>
            <w:tcW w:w="3420" w:type="dxa"/>
            <w:shd w:val="clear" w:color="auto" w:fill="auto"/>
          </w:tcPr>
          <w:p w14:paraId="6BC242EE" w14:textId="77777777" w:rsidR="00C960E1" w:rsidRPr="00C8019F" w:rsidRDefault="00C960E1" w:rsidP="002A172C">
            <w:pPr>
              <w:jc w:val="left"/>
              <w:rPr>
                <w:b/>
              </w:rPr>
            </w:pPr>
          </w:p>
        </w:tc>
      </w:tr>
      <w:tr w:rsidR="00A87F6C" w14:paraId="7832183D" w14:textId="77777777" w:rsidTr="00BE58FC">
        <w:trPr>
          <w:jc w:val="center"/>
        </w:trPr>
        <w:tc>
          <w:tcPr>
            <w:tcW w:w="3946" w:type="dxa"/>
            <w:shd w:val="clear" w:color="auto" w:fill="auto"/>
            <w:vAlign w:val="center"/>
          </w:tcPr>
          <w:p w14:paraId="4C7CA2C0" w14:textId="77777777" w:rsidR="002B52F7" w:rsidRPr="006B45F3" w:rsidRDefault="008D4F33" w:rsidP="008D4F33">
            <w:pPr>
              <w:ind w:left="437" w:hanging="437"/>
              <w:jc w:val="left"/>
              <w:rPr>
                <w:sz w:val="19"/>
                <w:szCs w:val="19"/>
              </w:rPr>
            </w:pPr>
            <w:r w:rsidRPr="006B45F3">
              <w:rPr>
                <w:sz w:val="19"/>
                <w:szCs w:val="19"/>
              </w:rPr>
              <w:t>(c)</w:t>
            </w:r>
            <w:r w:rsidRPr="006B45F3">
              <w:rPr>
                <w:sz w:val="19"/>
                <w:szCs w:val="19"/>
              </w:rPr>
              <w:tab/>
            </w:r>
            <w:r w:rsidR="002B52F7" w:rsidRPr="006B45F3">
              <w:rPr>
                <w:sz w:val="19"/>
                <w:szCs w:val="19"/>
              </w:rPr>
              <w:t>Analysing and evaluating the value of:</w:t>
            </w:r>
          </w:p>
          <w:p w14:paraId="7A718758" w14:textId="0BB179F2" w:rsidR="00A87F6C" w:rsidRPr="006B45F3" w:rsidRDefault="002B52F7" w:rsidP="002B52F7">
            <w:pPr>
              <w:ind w:left="721" w:hanging="284"/>
              <w:jc w:val="left"/>
              <w:rPr>
                <w:sz w:val="19"/>
                <w:szCs w:val="19"/>
              </w:rPr>
            </w:pPr>
            <w:r w:rsidRPr="006B45F3">
              <w:rPr>
                <w:sz w:val="19"/>
                <w:szCs w:val="19"/>
              </w:rPr>
              <w:t>•</w:t>
            </w:r>
            <w:r w:rsidRPr="006B45F3">
              <w:rPr>
                <w:sz w:val="19"/>
                <w:szCs w:val="19"/>
              </w:rPr>
              <w:tab/>
              <w:t>post-occupancy evaluations on a building or asset’s impact on running costs, staff and client satisfaction, performance, health and safety, comfort and the value of such evaluations.</w:t>
            </w:r>
          </w:p>
        </w:tc>
        <w:tc>
          <w:tcPr>
            <w:tcW w:w="752" w:type="dxa"/>
            <w:shd w:val="clear" w:color="auto" w:fill="auto"/>
            <w:vAlign w:val="center"/>
          </w:tcPr>
          <w:p w14:paraId="01A1EE76" w14:textId="4D648185" w:rsidR="00961BE3" w:rsidRDefault="008D4F33" w:rsidP="002A172C">
            <w:pPr>
              <w:jc w:val="center"/>
            </w:pPr>
            <w:r>
              <w:t>10</w:t>
            </w:r>
          </w:p>
        </w:tc>
        <w:tc>
          <w:tcPr>
            <w:tcW w:w="1260" w:type="dxa"/>
            <w:shd w:val="clear" w:color="auto" w:fill="auto"/>
            <w:vAlign w:val="center"/>
          </w:tcPr>
          <w:p w14:paraId="3C45E0BC" w14:textId="1DBEE91D" w:rsidR="00A87F6C" w:rsidRPr="00C8019F" w:rsidRDefault="00A87F6C" w:rsidP="002A172C">
            <w:pPr>
              <w:jc w:val="center"/>
              <w:rPr>
                <w:b/>
              </w:rPr>
            </w:pPr>
          </w:p>
        </w:tc>
        <w:tc>
          <w:tcPr>
            <w:tcW w:w="3420" w:type="dxa"/>
            <w:shd w:val="clear" w:color="auto" w:fill="auto"/>
          </w:tcPr>
          <w:p w14:paraId="19DAC130" w14:textId="77777777" w:rsidR="00C960E1" w:rsidRPr="00C8019F" w:rsidRDefault="00C960E1" w:rsidP="002A172C">
            <w:pPr>
              <w:jc w:val="left"/>
              <w:rPr>
                <w:b/>
              </w:rPr>
            </w:pPr>
          </w:p>
        </w:tc>
      </w:tr>
      <w:tr w:rsidR="00A87F6C" w14:paraId="2389D9E9" w14:textId="77777777" w:rsidTr="00E44A1D">
        <w:trPr>
          <w:trHeight w:val="20"/>
          <w:jc w:val="center"/>
        </w:trPr>
        <w:tc>
          <w:tcPr>
            <w:tcW w:w="3946" w:type="dxa"/>
            <w:shd w:val="clear" w:color="auto" w:fill="auto"/>
            <w:vAlign w:val="center"/>
          </w:tcPr>
          <w:p w14:paraId="3A4C5A41" w14:textId="77777777" w:rsidR="00E44A1D" w:rsidRPr="006B45F3" w:rsidRDefault="0093181B" w:rsidP="0093181B">
            <w:pPr>
              <w:ind w:left="437" w:hanging="437"/>
              <w:jc w:val="left"/>
              <w:rPr>
                <w:sz w:val="19"/>
                <w:szCs w:val="19"/>
              </w:rPr>
            </w:pPr>
            <w:r w:rsidRPr="006B45F3">
              <w:rPr>
                <w:sz w:val="19"/>
                <w:szCs w:val="19"/>
              </w:rPr>
              <w:t>(d)</w:t>
            </w:r>
            <w:r w:rsidRPr="006B45F3">
              <w:rPr>
                <w:sz w:val="19"/>
                <w:szCs w:val="19"/>
              </w:rPr>
              <w:tab/>
            </w:r>
            <w:r w:rsidR="00E44A1D" w:rsidRPr="006B45F3">
              <w:rPr>
                <w:sz w:val="19"/>
                <w:szCs w:val="19"/>
              </w:rPr>
              <w:t>Explaining:</w:t>
            </w:r>
          </w:p>
          <w:p w14:paraId="5056E195" w14:textId="164CD902" w:rsidR="00E44A1D" w:rsidRPr="006B45F3" w:rsidRDefault="00E44A1D" w:rsidP="00E44A1D">
            <w:pPr>
              <w:ind w:left="721" w:hanging="284"/>
              <w:jc w:val="left"/>
              <w:rPr>
                <w:sz w:val="19"/>
                <w:szCs w:val="19"/>
              </w:rPr>
            </w:pPr>
            <w:r w:rsidRPr="006B45F3">
              <w:rPr>
                <w:sz w:val="19"/>
                <w:szCs w:val="19"/>
              </w:rPr>
              <w:t>•</w:t>
            </w:r>
            <w:r w:rsidRPr="006B45F3">
              <w:rPr>
                <w:sz w:val="19"/>
                <w:szCs w:val="19"/>
              </w:rPr>
              <w:tab/>
              <w:t>building maintenance and repair – the processes involved in carrying out maintenance and repair and the impact on users of carrying out repairs</w:t>
            </w:r>
          </w:p>
          <w:p w14:paraId="34D8D924" w14:textId="06163280" w:rsidR="00A87F6C" w:rsidRPr="006B45F3" w:rsidRDefault="00E44A1D" w:rsidP="00E44A1D">
            <w:pPr>
              <w:ind w:left="721" w:hanging="284"/>
              <w:jc w:val="left"/>
              <w:rPr>
                <w:sz w:val="19"/>
                <w:szCs w:val="19"/>
              </w:rPr>
            </w:pPr>
            <w:r w:rsidRPr="006B45F3">
              <w:rPr>
                <w:sz w:val="19"/>
                <w:szCs w:val="19"/>
              </w:rPr>
              <w:t>•</w:t>
            </w:r>
            <w:r w:rsidRPr="006B45F3">
              <w:rPr>
                <w:sz w:val="19"/>
                <w:szCs w:val="19"/>
              </w:rPr>
              <w:tab/>
              <w:t>change of use or potential change of use – the processes involved in refurbishing, recycling and reusing buildings and assets, the impact of these actions and the need to ensure that changes or potential changes do not negatively impact on safety.</w:t>
            </w:r>
          </w:p>
        </w:tc>
        <w:tc>
          <w:tcPr>
            <w:tcW w:w="752" w:type="dxa"/>
            <w:shd w:val="clear" w:color="auto" w:fill="auto"/>
            <w:vAlign w:val="center"/>
          </w:tcPr>
          <w:p w14:paraId="7E0F1304" w14:textId="61462A66" w:rsidR="00A87F6C" w:rsidRDefault="0093181B" w:rsidP="002A172C">
            <w:pPr>
              <w:jc w:val="center"/>
            </w:pPr>
            <w:r>
              <w:t>1</w:t>
            </w:r>
            <w:r w:rsidR="005E4B54">
              <w:t>0</w:t>
            </w:r>
          </w:p>
        </w:tc>
        <w:tc>
          <w:tcPr>
            <w:tcW w:w="1260" w:type="dxa"/>
            <w:shd w:val="clear" w:color="auto" w:fill="auto"/>
            <w:vAlign w:val="center"/>
          </w:tcPr>
          <w:p w14:paraId="23597199" w14:textId="094FC06A" w:rsidR="00A87F6C" w:rsidRPr="00C8019F" w:rsidRDefault="00A87F6C" w:rsidP="002A172C">
            <w:pPr>
              <w:jc w:val="center"/>
              <w:rPr>
                <w:b/>
              </w:rPr>
            </w:pPr>
          </w:p>
        </w:tc>
        <w:tc>
          <w:tcPr>
            <w:tcW w:w="3420" w:type="dxa"/>
            <w:shd w:val="clear" w:color="auto" w:fill="auto"/>
          </w:tcPr>
          <w:p w14:paraId="5B2B347F" w14:textId="77777777" w:rsidR="00C960E1" w:rsidRPr="00C8019F" w:rsidRDefault="00C960E1" w:rsidP="002A172C">
            <w:pPr>
              <w:jc w:val="left"/>
              <w:rPr>
                <w:b/>
              </w:rPr>
            </w:pPr>
          </w:p>
        </w:tc>
      </w:tr>
      <w:tr w:rsidR="00A87F6C" w14:paraId="0EE636B1" w14:textId="77777777" w:rsidTr="00BE58FC">
        <w:trPr>
          <w:jc w:val="center"/>
        </w:trPr>
        <w:tc>
          <w:tcPr>
            <w:tcW w:w="3946" w:type="dxa"/>
            <w:shd w:val="clear" w:color="auto" w:fill="auto"/>
            <w:vAlign w:val="center"/>
          </w:tcPr>
          <w:p w14:paraId="664B1ADD" w14:textId="77777777" w:rsidR="00B92E79" w:rsidRPr="006B45F3" w:rsidRDefault="00BD46D0" w:rsidP="00BD46D0">
            <w:pPr>
              <w:ind w:left="437" w:hanging="437"/>
              <w:jc w:val="left"/>
              <w:rPr>
                <w:sz w:val="19"/>
                <w:szCs w:val="19"/>
              </w:rPr>
            </w:pPr>
            <w:r w:rsidRPr="006B45F3">
              <w:rPr>
                <w:sz w:val="19"/>
                <w:szCs w:val="19"/>
              </w:rPr>
              <w:t>(e)</w:t>
            </w:r>
            <w:r w:rsidRPr="006B45F3">
              <w:rPr>
                <w:sz w:val="19"/>
                <w:szCs w:val="19"/>
              </w:rPr>
              <w:tab/>
            </w:r>
            <w:r w:rsidR="00B92E79" w:rsidRPr="006B45F3">
              <w:rPr>
                <w:sz w:val="19"/>
                <w:szCs w:val="19"/>
              </w:rPr>
              <w:t>Describing:</w:t>
            </w:r>
          </w:p>
          <w:p w14:paraId="7A797717" w14:textId="5B9744C3" w:rsidR="00A87F6C" w:rsidRPr="006B45F3" w:rsidRDefault="00B92E79" w:rsidP="00B92E79">
            <w:pPr>
              <w:ind w:left="721" w:hanging="284"/>
              <w:jc w:val="left"/>
              <w:rPr>
                <w:sz w:val="19"/>
                <w:szCs w:val="19"/>
              </w:rPr>
            </w:pPr>
            <w:r w:rsidRPr="006B45F3">
              <w:rPr>
                <w:sz w:val="19"/>
                <w:szCs w:val="19"/>
              </w:rPr>
              <w:t>•</w:t>
            </w:r>
            <w:r w:rsidRPr="006B45F3">
              <w:rPr>
                <w:sz w:val="19"/>
                <w:szCs w:val="19"/>
              </w:rPr>
              <w:tab/>
              <w:t>changing practices in designing and constructing the built environment, comparing pre-1919 buildings and contemporary buildings, including the materials used in each, and the properties of those materials.</w:t>
            </w:r>
          </w:p>
        </w:tc>
        <w:tc>
          <w:tcPr>
            <w:tcW w:w="752" w:type="dxa"/>
            <w:shd w:val="clear" w:color="auto" w:fill="auto"/>
            <w:vAlign w:val="center"/>
          </w:tcPr>
          <w:p w14:paraId="20DA9715" w14:textId="7519BEB2" w:rsidR="00A87F6C" w:rsidRDefault="001440C4" w:rsidP="002A172C">
            <w:pPr>
              <w:jc w:val="center"/>
            </w:pPr>
            <w:r>
              <w:t>1</w:t>
            </w:r>
            <w:r w:rsidR="008B527F">
              <w:t>0</w:t>
            </w:r>
          </w:p>
        </w:tc>
        <w:tc>
          <w:tcPr>
            <w:tcW w:w="1260" w:type="dxa"/>
            <w:shd w:val="clear" w:color="auto" w:fill="auto"/>
            <w:vAlign w:val="center"/>
          </w:tcPr>
          <w:p w14:paraId="7CE2BF7E" w14:textId="53956AE3" w:rsidR="00A87F6C" w:rsidRPr="00C8019F" w:rsidRDefault="00A87F6C" w:rsidP="002A172C">
            <w:pPr>
              <w:jc w:val="center"/>
              <w:rPr>
                <w:b/>
              </w:rPr>
            </w:pPr>
          </w:p>
        </w:tc>
        <w:tc>
          <w:tcPr>
            <w:tcW w:w="3420" w:type="dxa"/>
            <w:shd w:val="clear" w:color="auto" w:fill="auto"/>
          </w:tcPr>
          <w:p w14:paraId="23BFC49B" w14:textId="77777777" w:rsidR="00C960E1" w:rsidRPr="00C8019F" w:rsidRDefault="00C960E1" w:rsidP="002A172C">
            <w:pPr>
              <w:jc w:val="left"/>
              <w:rPr>
                <w:b/>
              </w:rPr>
            </w:pPr>
          </w:p>
        </w:tc>
      </w:tr>
      <w:tr w:rsidR="00A87F6C" w14:paraId="36E2B14E" w14:textId="77777777" w:rsidTr="00BE58FC">
        <w:trPr>
          <w:jc w:val="center"/>
        </w:trPr>
        <w:tc>
          <w:tcPr>
            <w:tcW w:w="3946" w:type="dxa"/>
            <w:shd w:val="clear" w:color="auto" w:fill="auto"/>
            <w:vAlign w:val="center"/>
          </w:tcPr>
          <w:p w14:paraId="7432E06A" w14:textId="7851833A" w:rsidR="00A87F6C" w:rsidRPr="00C8019F" w:rsidRDefault="00A87F6C" w:rsidP="002A172C">
            <w:pPr>
              <w:jc w:val="left"/>
              <w:rPr>
                <w:b/>
              </w:rPr>
            </w:pPr>
            <w:r w:rsidRPr="00C8019F">
              <w:rPr>
                <w:b/>
              </w:rPr>
              <w:t xml:space="preserve">Total </w:t>
            </w:r>
            <w:r w:rsidR="002A172C">
              <w:rPr>
                <w:b/>
              </w:rPr>
              <w:t>m</w:t>
            </w:r>
            <w:r w:rsidRPr="00C8019F">
              <w:rPr>
                <w:b/>
              </w:rPr>
              <w:t>ark</w:t>
            </w:r>
          </w:p>
        </w:tc>
        <w:tc>
          <w:tcPr>
            <w:tcW w:w="752" w:type="dxa"/>
            <w:shd w:val="clear" w:color="auto" w:fill="auto"/>
            <w:vAlign w:val="center"/>
          </w:tcPr>
          <w:p w14:paraId="5ED826C3" w14:textId="69FB2B60" w:rsidR="00A87F6C" w:rsidRDefault="001440C4" w:rsidP="002A172C">
            <w:pPr>
              <w:jc w:val="center"/>
            </w:pPr>
            <w:r>
              <w:t>5</w:t>
            </w:r>
            <w:r w:rsidR="00AB7F59">
              <w:t>0</w:t>
            </w:r>
          </w:p>
        </w:tc>
        <w:tc>
          <w:tcPr>
            <w:tcW w:w="1260" w:type="dxa"/>
            <w:shd w:val="clear" w:color="auto" w:fill="auto"/>
            <w:vAlign w:val="center"/>
          </w:tcPr>
          <w:p w14:paraId="2553E22E" w14:textId="6A243217" w:rsidR="00A87F6C" w:rsidRPr="00C8019F" w:rsidRDefault="00A87F6C" w:rsidP="002A172C">
            <w:pPr>
              <w:jc w:val="center"/>
              <w:rPr>
                <w:b/>
              </w:rPr>
            </w:pPr>
          </w:p>
        </w:tc>
        <w:tc>
          <w:tcPr>
            <w:tcW w:w="3420" w:type="dxa"/>
            <w:shd w:val="clear" w:color="auto" w:fill="auto"/>
          </w:tcPr>
          <w:p w14:paraId="1E18C24C" w14:textId="09A29D76" w:rsidR="00A87F6C" w:rsidRPr="00C8019F" w:rsidRDefault="00A87F6C" w:rsidP="002A172C">
            <w:pPr>
              <w:jc w:val="left"/>
              <w:rPr>
                <w:b/>
              </w:rPr>
            </w:pPr>
          </w:p>
        </w:tc>
      </w:tr>
    </w:tbl>
    <w:p w14:paraId="1A859223" w14:textId="77777777" w:rsidR="005668C0" w:rsidRDefault="00A87F6C" w:rsidP="00884A86">
      <w:pPr>
        <w:pBdr>
          <w:top w:val="single" w:sz="4" w:space="1" w:color="auto"/>
          <w:left w:val="single" w:sz="4" w:space="4" w:color="auto"/>
          <w:bottom w:val="single" w:sz="4" w:space="1" w:color="auto"/>
          <w:right w:val="single" w:sz="4" w:space="4" w:color="auto"/>
        </w:pBdr>
      </w:pPr>
      <w:r>
        <w:br w:type="page"/>
      </w:r>
      <w:r>
        <w:lastRenderedPageBreak/>
        <w:t>General comment/justification (if needed)</w:t>
      </w:r>
    </w:p>
    <w:p w14:paraId="1143F839" w14:textId="77777777" w:rsidR="00A87F6C" w:rsidRDefault="00A87F6C" w:rsidP="00884A86">
      <w:pPr>
        <w:pBdr>
          <w:top w:val="single" w:sz="4" w:space="1" w:color="auto"/>
          <w:left w:val="single" w:sz="4" w:space="4" w:color="auto"/>
          <w:bottom w:val="single" w:sz="4" w:space="1" w:color="auto"/>
          <w:right w:val="single" w:sz="4" w:space="4" w:color="auto"/>
        </w:pBdr>
      </w:pPr>
    </w:p>
    <w:p w14:paraId="77965C53" w14:textId="77777777" w:rsidR="00E12EF2" w:rsidRDefault="00C960E1"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E60D024" w14:textId="77777777" w:rsidR="00C960E1" w:rsidRDefault="00C960E1"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431DD5D0"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6AA05325"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23A29054"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2E87B0D9"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26982F81"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376323F5"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71673B67"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205ED09C" w14:textId="77777777" w:rsidR="00CB2DD7" w:rsidRDefault="00CB2DD7"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7075C39D" w14:textId="77777777" w:rsidR="00AF0DDC" w:rsidRDefault="00AF0DDC"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70DE6128" w14:textId="77777777" w:rsidR="00AF0DDC" w:rsidRDefault="00AF0DDC" w:rsidP="00884A86">
      <w:pPr>
        <w:pBdr>
          <w:top w:val="single" w:sz="4" w:space="1" w:color="auto"/>
          <w:left w:val="single" w:sz="4" w:space="4" w:color="auto"/>
          <w:bottom w:val="single" w:sz="4" w:space="1" w:color="auto"/>
          <w:right w:val="single" w:sz="4" w:space="4" w:color="auto"/>
        </w:pBdr>
        <w:tabs>
          <w:tab w:val="right" w:pos="9000"/>
        </w:tabs>
        <w:spacing w:line="480" w:lineRule="auto"/>
        <w:rPr>
          <w:b/>
        </w:rPr>
      </w:pPr>
    </w:p>
    <w:p w14:paraId="1E4236F1" w14:textId="77777777" w:rsidR="00C960E1" w:rsidRDefault="00C960E1" w:rsidP="00E12EF2">
      <w:pPr>
        <w:tabs>
          <w:tab w:val="right" w:pos="9000"/>
        </w:tabs>
        <w:spacing w:line="480" w:lineRule="auto"/>
        <w:rPr>
          <w:b/>
        </w:rPr>
      </w:pPr>
    </w:p>
    <w:p w14:paraId="6D427551" w14:textId="77777777" w:rsidR="00C960E1" w:rsidRDefault="00C960E1" w:rsidP="00E12EF2">
      <w:pPr>
        <w:tabs>
          <w:tab w:val="right" w:pos="9000"/>
        </w:tabs>
        <w:spacing w:line="480" w:lineRule="auto"/>
        <w:rPr>
          <w:b/>
        </w:rPr>
      </w:pPr>
    </w:p>
    <w:tbl>
      <w:tblPr>
        <w:tblW w:w="10440"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440"/>
      </w:tblGrid>
      <w:tr w:rsidR="00A81B20" w:rsidRPr="008762AE" w14:paraId="5349A356" w14:textId="77777777" w:rsidTr="008B003D">
        <w:tc>
          <w:tcPr>
            <w:tcW w:w="10440" w:type="dxa"/>
            <w:tcBorders>
              <w:top w:val="single" w:sz="12" w:space="0" w:color="auto"/>
              <w:bottom w:val="single" w:sz="12" w:space="0" w:color="auto"/>
            </w:tcBorders>
            <w:shd w:val="clear" w:color="auto" w:fill="CCCCCC"/>
          </w:tcPr>
          <w:p w14:paraId="299BA65A" w14:textId="77777777" w:rsidR="00A81B20" w:rsidRPr="008762AE" w:rsidRDefault="00A81B20" w:rsidP="008B003D">
            <w:pPr>
              <w:spacing w:before="40" w:after="40"/>
              <w:jc w:val="center"/>
              <w:rPr>
                <w:b/>
                <w:bCs/>
              </w:rPr>
            </w:pPr>
            <w:r w:rsidRPr="008762AE">
              <w:rPr>
                <w:b/>
              </w:rPr>
              <w:t>NOTICE TO CANDIDATE</w:t>
            </w:r>
          </w:p>
        </w:tc>
      </w:tr>
      <w:tr w:rsidR="00A81B20" w:rsidRPr="008762AE" w14:paraId="534E7708" w14:textId="77777777" w:rsidTr="008B003D">
        <w:trPr>
          <w:trHeight w:val="1257"/>
        </w:trPr>
        <w:tc>
          <w:tcPr>
            <w:tcW w:w="10440" w:type="dxa"/>
            <w:tcBorders>
              <w:top w:val="single" w:sz="12" w:space="0" w:color="auto"/>
              <w:bottom w:val="single" w:sz="12" w:space="0" w:color="auto"/>
            </w:tcBorders>
          </w:tcPr>
          <w:p w14:paraId="4B0BEF83" w14:textId="77777777" w:rsidR="00A81B20" w:rsidRPr="008762AE" w:rsidRDefault="00A81B20" w:rsidP="008B003D">
            <w:pPr>
              <w:spacing w:before="120"/>
            </w:pPr>
            <w:r w:rsidRPr="008762AE">
              <w:t>The work you submit for assessment must be your own.</w:t>
            </w:r>
          </w:p>
          <w:p w14:paraId="23F04331" w14:textId="77777777" w:rsidR="00A81B20" w:rsidRPr="008762AE" w:rsidRDefault="00A81B20" w:rsidP="008B003D">
            <w:pPr>
              <w:pStyle w:val="gcserotis"/>
              <w:tabs>
                <w:tab w:val="left" w:pos="9071"/>
              </w:tabs>
              <w:spacing w:after="60"/>
              <w:jc w:val="both"/>
              <w:rPr>
                <w:rFonts w:ascii="Times New Roman" w:hAnsi="Times New Roman"/>
                <w:sz w:val="22"/>
                <w:szCs w:val="22"/>
              </w:rPr>
            </w:pPr>
            <w:r w:rsidRPr="008762AE">
              <w:rPr>
                <w:rFonts w:ascii="Arial" w:hAnsi="Arial" w:cs="Arial"/>
                <w:sz w:val="22"/>
                <w:szCs w:val="22"/>
              </w:rPr>
              <w:t>If you copy from someone else, allow another candidate to copy from you, or if you cheat in any other way, you may be disqualified from at least the subject concerned.</w:t>
            </w:r>
            <w:r w:rsidRPr="008762AE">
              <w:rPr>
                <w:sz w:val="22"/>
                <w:szCs w:val="22"/>
              </w:rPr>
              <w:tab/>
            </w:r>
          </w:p>
        </w:tc>
      </w:tr>
    </w:tbl>
    <w:p w14:paraId="04394BA5" w14:textId="77777777" w:rsidR="00A81B20" w:rsidRPr="008762AE" w:rsidRDefault="00A81B20" w:rsidP="00A81B20"/>
    <w:tbl>
      <w:tblPr>
        <w:tblW w:w="10440"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33"/>
        <w:gridCol w:w="5207"/>
      </w:tblGrid>
      <w:tr w:rsidR="00A81B20" w:rsidRPr="008762AE" w14:paraId="6D4624DF" w14:textId="77777777" w:rsidTr="008B003D">
        <w:tc>
          <w:tcPr>
            <w:tcW w:w="5233" w:type="dxa"/>
            <w:tcBorders>
              <w:top w:val="single" w:sz="12" w:space="0" w:color="auto"/>
              <w:bottom w:val="single" w:sz="12" w:space="0" w:color="auto"/>
              <w:right w:val="single" w:sz="12" w:space="0" w:color="auto"/>
            </w:tcBorders>
            <w:shd w:val="clear" w:color="auto" w:fill="CCCCCC"/>
            <w:vAlign w:val="center"/>
          </w:tcPr>
          <w:p w14:paraId="2517B556" w14:textId="77777777" w:rsidR="00A81B20" w:rsidRPr="008762AE" w:rsidRDefault="00A81B20" w:rsidP="008B003D">
            <w:pPr>
              <w:spacing w:before="40" w:after="40"/>
              <w:rPr>
                <w:b/>
                <w:bCs/>
              </w:rPr>
            </w:pPr>
            <w:r w:rsidRPr="008762AE">
              <w:rPr>
                <w:b/>
                <w:bCs/>
              </w:rPr>
              <w:t>DECLARATION BY TEACHER</w:t>
            </w:r>
          </w:p>
        </w:tc>
        <w:tc>
          <w:tcPr>
            <w:tcW w:w="5207" w:type="dxa"/>
            <w:tcBorders>
              <w:top w:val="single" w:sz="12" w:space="0" w:color="auto"/>
              <w:left w:val="single" w:sz="12" w:space="0" w:color="auto"/>
              <w:bottom w:val="single" w:sz="12" w:space="0" w:color="auto"/>
            </w:tcBorders>
            <w:shd w:val="clear" w:color="auto" w:fill="CCCCCC"/>
            <w:vAlign w:val="center"/>
          </w:tcPr>
          <w:p w14:paraId="19946728" w14:textId="77777777" w:rsidR="00A81B20" w:rsidRPr="008762AE" w:rsidRDefault="00A81B20" w:rsidP="008B003D">
            <w:pPr>
              <w:spacing w:before="40" w:after="40"/>
              <w:rPr>
                <w:b/>
                <w:bCs/>
              </w:rPr>
            </w:pPr>
            <w:r w:rsidRPr="008762AE">
              <w:rPr>
                <w:b/>
                <w:bCs/>
              </w:rPr>
              <w:t>DECLARATION BY CANDIDATE</w:t>
            </w:r>
          </w:p>
        </w:tc>
      </w:tr>
      <w:tr w:rsidR="00A81B20" w:rsidRPr="008762AE" w14:paraId="0EBD1196" w14:textId="77777777" w:rsidTr="008B003D">
        <w:trPr>
          <w:trHeight w:val="3228"/>
        </w:trPr>
        <w:tc>
          <w:tcPr>
            <w:tcW w:w="5233" w:type="dxa"/>
            <w:tcBorders>
              <w:top w:val="single" w:sz="12" w:space="0" w:color="auto"/>
              <w:bottom w:val="single" w:sz="12" w:space="0" w:color="auto"/>
              <w:right w:val="single" w:sz="12" w:space="0" w:color="auto"/>
            </w:tcBorders>
          </w:tcPr>
          <w:p w14:paraId="370179D2" w14:textId="77777777" w:rsidR="00A81B20" w:rsidRPr="008762AE" w:rsidRDefault="00A81B20" w:rsidP="000D056C">
            <w:pPr>
              <w:pStyle w:val="gcsenormalfollowon"/>
              <w:rPr>
                <w:rFonts w:ascii="Arial" w:hAnsi="Arial" w:cs="Arial"/>
                <w:sz w:val="22"/>
                <w:szCs w:val="22"/>
              </w:rPr>
            </w:pPr>
            <w:bookmarkStart w:id="4" w:name="_Hlk112764354"/>
            <w:r w:rsidRPr="008762AE">
              <w:rPr>
                <w:rFonts w:ascii="Arial" w:hAnsi="Arial" w:cs="Arial"/>
                <w:sz w:val="22"/>
                <w:szCs w:val="22"/>
              </w:rPr>
              <w:t>I confirm that the candidate’s work was conducted under the conditions laid out by the specification.</w:t>
            </w:r>
          </w:p>
          <w:p w14:paraId="1CD74F55" w14:textId="77777777" w:rsidR="000D056C" w:rsidRDefault="00A81B20" w:rsidP="000D056C">
            <w:pPr>
              <w:spacing w:before="120"/>
              <w:jc w:val="left"/>
            </w:pPr>
            <w:r w:rsidRPr="008762AE">
              <w:t>I have authenticated the candidate’s work and am satisfied that to the best of my knowledge the work produced is solely that of the candidate.</w:t>
            </w:r>
          </w:p>
          <w:p w14:paraId="559C726A" w14:textId="77777777" w:rsidR="00631F9F" w:rsidRDefault="00A81B20" w:rsidP="000D056C">
            <w:pPr>
              <w:spacing w:before="120"/>
              <w:jc w:val="left"/>
            </w:pPr>
            <w:r w:rsidRPr="00D603D6">
              <w:t>Signed candidate declarations for the entire cohort will be kept on file.</w:t>
            </w:r>
          </w:p>
          <w:p w14:paraId="4EAB3C0A" w14:textId="2FAB53E4" w:rsidR="00A81B20" w:rsidRDefault="00FF271E" w:rsidP="00FF271E">
            <w:pPr>
              <w:spacing w:before="120"/>
              <w:jc w:val="left"/>
            </w:pPr>
            <w:r w:rsidRPr="00FF271E">
              <w:t>The candidate has clearly referenced any sources and any Artificial Intelligence tools used in the work. I understand that false declaration is a form of malpractice.</w:t>
            </w:r>
          </w:p>
          <w:bookmarkEnd w:id="4"/>
          <w:p w14:paraId="03BC8AF8" w14:textId="77777777" w:rsidR="00A81B20" w:rsidRPr="008762AE" w:rsidRDefault="00A81B20" w:rsidP="008B003D">
            <w:pPr>
              <w:pStyle w:val="gcserotis"/>
              <w:tabs>
                <w:tab w:val="left" w:pos="7088"/>
              </w:tabs>
              <w:rPr>
                <w:rFonts w:ascii="Times New Roman" w:hAnsi="Times New Roman"/>
                <w:sz w:val="22"/>
                <w:szCs w:val="22"/>
              </w:rPr>
            </w:pPr>
            <w:r w:rsidRPr="008762AE">
              <w:rPr>
                <w:rFonts w:ascii="Arial" w:hAnsi="Arial" w:cs="Arial"/>
                <w:b/>
                <w:sz w:val="22"/>
                <w:szCs w:val="22"/>
              </w:rPr>
              <w:t>Teacher’s signature</w:t>
            </w:r>
            <w:r w:rsidRPr="008762AE">
              <w:rPr>
                <w:rFonts w:ascii="Arial" w:hAnsi="Arial" w:cs="Arial"/>
                <w:sz w:val="22"/>
                <w:szCs w:val="22"/>
              </w:rPr>
              <w:t>:</w:t>
            </w:r>
            <w:r w:rsidRPr="008762AE">
              <w:rPr>
                <w:rFonts w:ascii="Times New Roman" w:hAnsi="Times New Roman"/>
                <w:sz w:val="22"/>
                <w:szCs w:val="22"/>
              </w:rPr>
              <w:t xml:space="preserve"> </w:t>
            </w:r>
            <w:bookmarkStart w:id="5" w:name="Text16"/>
            <w:r>
              <w:rPr>
                <w:rFonts w:ascii="Times New Roman" w:hAnsi="Times New Roman"/>
                <w:sz w:val="22"/>
                <w:szCs w:val="22"/>
              </w:rPr>
              <w:fldChar w:fldCharType="begin">
                <w:ffData>
                  <w:name w:val="Text1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
          </w:p>
          <w:p w14:paraId="732C093C" w14:textId="77777777" w:rsidR="00A81B20" w:rsidRPr="008762AE" w:rsidRDefault="00A81B20" w:rsidP="008B003D">
            <w:pPr>
              <w:pStyle w:val="gcserotis"/>
              <w:tabs>
                <w:tab w:val="left" w:pos="7088"/>
              </w:tabs>
              <w:rPr>
                <w:rFonts w:ascii="Times New Roman" w:hAnsi="Times New Roman"/>
                <w:b/>
                <w:sz w:val="22"/>
                <w:szCs w:val="22"/>
              </w:rPr>
            </w:pPr>
          </w:p>
          <w:p w14:paraId="7B6B2506" w14:textId="77777777" w:rsidR="00A81B20" w:rsidRPr="008762AE" w:rsidRDefault="00A81B20" w:rsidP="008B003D">
            <w:pPr>
              <w:pStyle w:val="gcserotis"/>
              <w:tabs>
                <w:tab w:val="left" w:pos="7088"/>
              </w:tabs>
              <w:spacing w:before="0"/>
              <w:rPr>
                <w:rFonts w:ascii="Arial" w:hAnsi="Arial" w:cs="Arial"/>
                <w:sz w:val="22"/>
                <w:szCs w:val="22"/>
              </w:rPr>
            </w:pPr>
            <w:r w:rsidRPr="008762AE">
              <w:rPr>
                <w:rFonts w:ascii="Arial" w:hAnsi="Arial" w:cs="Arial"/>
                <w:b/>
                <w:sz w:val="22"/>
                <w:szCs w:val="22"/>
              </w:rPr>
              <w:t>Date</w:t>
            </w:r>
            <w:r w:rsidRPr="008762AE">
              <w:rPr>
                <w:rFonts w:ascii="Arial" w:hAnsi="Arial" w:cs="Arial"/>
                <w:sz w:val="22"/>
                <w:szCs w:val="22"/>
              </w:rPr>
              <w:t xml:space="preserve">: </w:t>
            </w:r>
            <w:bookmarkStart w:id="6" w:name="Text17"/>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14:paraId="58785C7A" w14:textId="77777777" w:rsidR="00A81B20" w:rsidRPr="008762AE" w:rsidRDefault="00A81B20" w:rsidP="008B003D"/>
        </w:tc>
        <w:tc>
          <w:tcPr>
            <w:tcW w:w="5207" w:type="dxa"/>
            <w:tcBorders>
              <w:top w:val="single" w:sz="12" w:space="0" w:color="auto"/>
              <w:left w:val="single" w:sz="12" w:space="0" w:color="auto"/>
            </w:tcBorders>
          </w:tcPr>
          <w:p w14:paraId="1C80938F" w14:textId="77777777" w:rsidR="00A81B20" w:rsidRPr="008762AE" w:rsidRDefault="00A81B20" w:rsidP="000D056C">
            <w:pPr>
              <w:pStyle w:val="gcsenormalfollowon"/>
              <w:rPr>
                <w:rFonts w:ascii="Arial" w:hAnsi="Arial" w:cs="Arial"/>
                <w:sz w:val="22"/>
                <w:szCs w:val="22"/>
              </w:rPr>
            </w:pPr>
            <w:bookmarkStart w:id="7" w:name="_Hlk112764397"/>
            <w:r w:rsidRPr="008762AE">
              <w:rPr>
                <w:rFonts w:ascii="Arial" w:hAnsi="Arial" w:cs="Arial"/>
                <w:sz w:val="22"/>
                <w:szCs w:val="22"/>
              </w:rPr>
              <w:t xml:space="preserve">I have read and understood the </w:t>
            </w:r>
            <w:r w:rsidRPr="008762AE">
              <w:rPr>
                <w:rFonts w:ascii="Arial" w:hAnsi="Arial" w:cs="Arial"/>
                <w:b/>
                <w:sz w:val="22"/>
                <w:szCs w:val="22"/>
              </w:rPr>
              <w:t>Notice to Candidate</w:t>
            </w:r>
            <w:r w:rsidRPr="008762AE">
              <w:rPr>
                <w:rFonts w:ascii="Arial" w:hAnsi="Arial" w:cs="Arial"/>
                <w:sz w:val="22"/>
                <w:szCs w:val="22"/>
              </w:rPr>
              <w:t xml:space="preserve"> (above). </w:t>
            </w:r>
          </w:p>
          <w:p w14:paraId="0BA98342" w14:textId="77777777" w:rsidR="00A81B20" w:rsidRPr="008762AE" w:rsidRDefault="00A81B20" w:rsidP="000D056C">
            <w:pPr>
              <w:pStyle w:val="gcsenormalfollowon"/>
              <w:rPr>
                <w:rFonts w:ascii="Arial" w:hAnsi="Arial" w:cs="Arial"/>
                <w:sz w:val="22"/>
                <w:szCs w:val="22"/>
              </w:rPr>
            </w:pPr>
            <w:r w:rsidRPr="008762AE">
              <w:rPr>
                <w:rFonts w:ascii="Arial" w:hAnsi="Arial" w:cs="Arial"/>
                <w:sz w:val="22"/>
                <w:szCs w:val="22"/>
              </w:rPr>
              <w:t>I have produced the attached work without assistance other than that which my teacher has explained is acceptable within the specification.</w:t>
            </w:r>
            <w:r>
              <w:rPr>
                <w:rFonts w:ascii="Arial" w:hAnsi="Arial" w:cs="Arial"/>
                <w:sz w:val="22"/>
                <w:szCs w:val="22"/>
              </w:rPr>
              <w:t xml:space="preserve"> </w:t>
            </w:r>
          </w:p>
          <w:bookmarkEnd w:id="7"/>
          <w:p w14:paraId="011D3832" w14:textId="374C1AEC" w:rsidR="00A81B20" w:rsidRPr="00D45672" w:rsidRDefault="00D45672" w:rsidP="000D056C">
            <w:pPr>
              <w:pStyle w:val="gcsenormalfollowon"/>
              <w:rPr>
                <w:rFonts w:ascii="Arial" w:hAnsi="Arial" w:cs="Arial"/>
                <w:sz w:val="22"/>
                <w:szCs w:val="22"/>
              </w:rPr>
            </w:pPr>
            <w:r w:rsidRPr="00D45672">
              <w:rPr>
                <w:rFonts w:ascii="Arial" w:hAnsi="Arial" w:cs="Arial"/>
                <w:sz w:val="22"/>
                <w:szCs w:val="22"/>
              </w:rPr>
              <w:t>I have clearly referenced any sources and any Artificial Intelligence tools used in the work. I understand that false declaration is a form of malpractice.</w:t>
            </w:r>
          </w:p>
          <w:p w14:paraId="3779F869" w14:textId="77777777" w:rsidR="00D45672" w:rsidRDefault="00D45672" w:rsidP="008B003D">
            <w:pPr>
              <w:pStyle w:val="gcserotis"/>
              <w:tabs>
                <w:tab w:val="left" w:pos="7088"/>
              </w:tabs>
              <w:rPr>
                <w:rFonts w:ascii="Arial" w:hAnsi="Arial" w:cs="Arial"/>
                <w:b/>
                <w:sz w:val="22"/>
                <w:szCs w:val="22"/>
              </w:rPr>
            </w:pPr>
          </w:p>
          <w:p w14:paraId="59019900" w14:textId="6AF79773" w:rsidR="00A81B20" w:rsidRPr="008762AE" w:rsidRDefault="00A81B20" w:rsidP="008B003D">
            <w:pPr>
              <w:pStyle w:val="gcserotis"/>
              <w:tabs>
                <w:tab w:val="left" w:pos="7088"/>
              </w:tabs>
              <w:rPr>
                <w:rFonts w:ascii="Times New Roman" w:hAnsi="Times New Roman"/>
                <w:sz w:val="22"/>
                <w:szCs w:val="22"/>
              </w:rPr>
            </w:pPr>
            <w:r w:rsidRPr="008762AE">
              <w:rPr>
                <w:rFonts w:ascii="Arial" w:hAnsi="Arial" w:cs="Arial"/>
                <w:b/>
                <w:sz w:val="22"/>
                <w:szCs w:val="22"/>
              </w:rPr>
              <w:t>Candidate’s signature</w:t>
            </w:r>
            <w:r w:rsidRPr="008762AE">
              <w:rPr>
                <w:rFonts w:ascii="Times New Roman" w:hAnsi="Times New Roman"/>
                <w:b/>
                <w:sz w:val="22"/>
                <w:szCs w:val="22"/>
              </w:rPr>
              <w:t>:</w:t>
            </w:r>
            <w:r w:rsidRPr="008762AE">
              <w:rPr>
                <w:rFonts w:ascii="Times New Roman" w:hAnsi="Times New Roman"/>
                <w:sz w:val="22"/>
                <w:szCs w:val="22"/>
              </w:rPr>
              <w:t xml:space="preserve"> </w:t>
            </w:r>
            <w:bookmarkStart w:id="8" w:name="Text18"/>
            <w:r>
              <w:rPr>
                <w:rFonts w:ascii="Times New Roman" w:hAnsi="Times New Roman"/>
                <w:sz w:val="22"/>
                <w:szCs w:val="22"/>
              </w:rPr>
              <w:fldChar w:fldCharType="begin">
                <w:ffData>
                  <w:name w:val="Text18"/>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
          </w:p>
          <w:p w14:paraId="2D576FBE" w14:textId="77777777" w:rsidR="00A81B20" w:rsidRPr="008762AE" w:rsidRDefault="00A81B20" w:rsidP="008B003D">
            <w:pPr>
              <w:pStyle w:val="gcserotis"/>
              <w:tabs>
                <w:tab w:val="left" w:pos="7088"/>
              </w:tabs>
              <w:rPr>
                <w:rFonts w:ascii="Times New Roman" w:hAnsi="Times New Roman"/>
                <w:b/>
                <w:sz w:val="22"/>
                <w:szCs w:val="22"/>
              </w:rPr>
            </w:pPr>
          </w:p>
          <w:p w14:paraId="0E6689B1" w14:textId="77777777" w:rsidR="00A81B20" w:rsidRPr="008762AE" w:rsidRDefault="00A81B20" w:rsidP="008B003D">
            <w:pPr>
              <w:pStyle w:val="gcserotis"/>
              <w:tabs>
                <w:tab w:val="left" w:pos="7088"/>
              </w:tabs>
              <w:spacing w:before="0"/>
              <w:rPr>
                <w:rFonts w:ascii="Arial" w:hAnsi="Arial" w:cs="Arial"/>
                <w:sz w:val="22"/>
                <w:szCs w:val="22"/>
              </w:rPr>
            </w:pPr>
            <w:r w:rsidRPr="008762AE">
              <w:rPr>
                <w:rFonts w:ascii="Arial" w:hAnsi="Arial" w:cs="Arial"/>
                <w:b/>
                <w:sz w:val="22"/>
                <w:szCs w:val="22"/>
              </w:rPr>
              <w:t>Date</w:t>
            </w:r>
            <w:r w:rsidRPr="008762AE">
              <w:rPr>
                <w:rFonts w:ascii="Arial" w:hAnsi="Arial" w:cs="Arial"/>
                <w:sz w:val="22"/>
                <w:szCs w:val="22"/>
              </w:rPr>
              <w:t xml:space="preserve">: </w:t>
            </w:r>
            <w:bookmarkStart w:id="9" w:name="Text19"/>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r>
    </w:tbl>
    <w:p w14:paraId="06586982" w14:textId="77777777" w:rsidR="00E12EF2" w:rsidRPr="00E12EF2" w:rsidRDefault="00E12EF2" w:rsidP="00A81B20">
      <w:pPr>
        <w:tabs>
          <w:tab w:val="right" w:pos="9000"/>
        </w:tabs>
        <w:spacing w:line="480" w:lineRule="auto"/>
        <w:rPr>
          <w:sz w:val="21"/>
          <w:szCs w:val="21"/>
        </w:rPr>
      </w:pPr>
    </w:p>
    <w:sectPr w:rsidR="00E12EF2" w:rsidRPr="00E12EF2" w:rsidSect="00AB7F59">
      <w:footerReference w:type="default" r:id="rId12"/>
      <w:pgSz w:w="11909" w:h="16834" w:code="9"/>
      <w:pgMar w:top="851" w:right="1440" w:bottom="851"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8807" w14:textId="77777777" w:rsidR="00EA3A84" w:rsidRDefault="00EA3A84">
      <w:r>
        <w:separator/>
      </w:r>
    </w:p>
  </w:endnote>
  <w:endnote w:type="continuationSeparator" w:id="0">
    <w:p w14:paraId="2834D1EF" w14:textId="77777777" w:rsidR="00EA3A84" w:rsidRDefault="00EA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tisSansSerif">
    <w:altName w:val="Arial Narrow"/>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D2E7" w14:textId="044B24CB" w:rsidR="00E12EF2" w:rsidRPr="00961BE3" w:rsidRDefault="000D056C" w:rsidP="00961BE3">
    <w:pPr>
      <w:pStyle w:val="Footer"/>
      <w:rPr>
        <w:sz w:val="16"/>
        <w:szCs w:val="16"/>
      </w:rPr>
    </w:pPr>
    <w:r>
      <w:rPr>
        <w:sz w:val="16"/>
        <w:szCs w:val="16"/>
      </w:rPr>
      <w:t>GC</w:t>
    </w:r>
    <w:r w:rsidR="00BE58FC">
      <w:rPr>
        <w:sz w:val="16"/>
        <w:szCs w:val="16"/>
      </w:rPr>
      <w:t>S</w:t>
    </w:r>
    <w:r>
      <w:rPr>
        <w:sz w:val="16"/>
        <w:szCs w:val="16"/>
      </w:rPr>
      <w:t xml:space="preserve">E </w:t>
    </w:r>
    <w:r w:rsidR="00BE58FC">
      <w:rPr>
        <w:sz w:val="16"/>
        <w:szCs w:val="16"/>
      </w:rPr>
      <w:t xml:space="preserve">BE </w:t>
    </w:r>
    <w:r w:rsidR="00961BE3" w:rsidRPr="00961BE3">
      <w:rPr>
        <w:sz w:val="16"/>
        <w:szCs w:val="16"/>
      </w:rPr>
      <w:t xml:space="preserve">Unit </w:t>
    </w:r>
    <w:proofErr w:type="gramStart"/>
    <w:r w:rsidR="001440C4">
      <w:rPr>
        <w:sz w:val="16"/>
        <w:szCs w:val="16"/>
      </w:rPr>
      <w:t>3</w:t>
    </w:r>
    <w:r w:rsidR="00BE58FC">
      <w:rPr>
        <w:sz w:val="16"/>
        <w:szCs w:val="16"/>
      </w:rPr>
      <w:t xml:space="preserve"> </w:t>
    </w:r>
    <w:r>
      <w:rPr>
        <w:sz w:val="16"/>
        <w:szCs w:val="16"/>
      </w:rPr>
      <w:t>mark</w:t>
    </w:r>
    <w:proofErr w:type="gramEnd"/>
    <w:r>
      <w:rPr>
        <w:sz w:val="16"/>
        <w:szCs w:val="16"/>
      </w:rPr>
      <w:t xml:space="preserve"> sheet and candidate declaration</w:t>
    </w:r>
    <w:r w:rsidR="00961BE3" w:rsidRPr="00961BE3">
      <w:rPr>
        <w:sz w:val="16"/>
        <w:szCs w:val="16"/>
      </w:rPr>
      <w:t xml:space="preserve"> (20</w:t>
    </w:r>
    <w:r>
      <w:rPr>
        <w:sz w:val="16"/>
        <w:szCs w:val="16"/>
      </w:rPr>
      <w:t>23</w:t>
    </w:r>
    <w:r w:rsidR="00961BE3" w:rsidRPr="00961BE3">
      <w:rPr>
        <w:sz w:val="16"/>
        <w:szCs w:val="16"/>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E3541" w14:textId="77777777" w:rsidR="00EA3A84" w:rsidRDefault="00EA3A84">
      <w:r>
        <w:separator/>
      </w:r>
    </w:p>
  </w:footnote>
  <w:footnote w:type="continuationSeparator" w:id="0">
    <w:p w14:paraId="5FD8F341" w14:textId="77777777" w:rsidR="00EA3A84" w:rsidRDefault="00EA3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C0"/>
    <w:rsid w:val="000019A9"/>
    <w:rsid w:val="00025207"/>
    <w:rsid w:val="00031C50"/>
    <w:rsid w:val="000471A1"/>
    <w:rsid w:val="000630AA"/>
    <w:rsid w:val="000D056C"/>
    <w:rsid w:val="000E7266"/>
    <w:rsid w:val="001440C4"/>
    <w:rsid w:val="001707B2"/>
    <w:rsid w:val="001E2F6E"/>
    <w:rsid w:val="001F4171"/>
    <w:rsid w:val="002236B6"/>
    <w:rsid w:val="0024695C"/>
    <w:rsid w:val="002477A5"/>
    <w:rsid w:val="0025470F"/>
    <w:rsid w:val="00290932"/>
    <w:rsid w:val="002A172C"/>
    <w:rsid w:val="002B52F7"/>
    <w:rsid w:val="002C5B8D"/>
    <w:rsid w:val="002F26CD"/>
    <w:rsid w:val="00332B61"/>
    <w:rsid w:val="003A67E7"/>
    <w:rsid w:val="003C2B61"/>
    <w:rsid w:val="00410B7E"/>
    <w:rsid w:val="00452172"/>
    <w:rsid w:val="004F6077"/>
    <w:rsid w:val="005049BD"/>
    <w:rsid w:val="005528B1"/>
    <w:rsid w:val="00565E33"/>
    <w:rsid w:val="005668C0"/>
    <w:rsid w:val="0059038D"/>
    <w:rsid w:val="005A19E2"/>
    <w:rsid w:val="005A73BB"/>
    <w:rsid w:val="005C4973"/>
    <w:rsid w:val="005E4B54"/>
    <w:rsid w:val="00631F9F"/>
    <w:rsid w:val="0065345F"/>
    <w:rsid w:val="00694C51"/>
    <w:rsid w:val="006B45F3"/>
    <w:rsid w:val="006B4ADE"/>
    <w:rsid w:val="006C5F17"/>
    <w:rsid w:val="006F39B7"/>
    <w:rsid w:val="007021A9"/>
    <w:rsid w:val="007179DE"/>
    <w:rsid w:val="00723F16"/>
    <w:rsid w:val="00746213"/>
    <w:rsid w:val="007A3A3A"/>
    <w:rsid w:val="007B01E1"/>
    <w:rsid w:val="007B5276"/>
    <w:rsid w:val="007E665A"/>
    <w:rsid w:val="007E7DA1"/>
    <w:rsid w:val="007F487A"/>
    <w:rsid w:val="00874C67"/>
    <w:rsid w:val="00884A86"/>
    <w:rsid w:val="008B003D"/>
    <w:rsid w:val="008B527F"/>
    <w:rsid w:val="008B7FB9"/>
    <w:rsid w:val="008D045E"/>
    <w:rsid w:val="008D4F33"/>
    <w:rsid w:val="00904146"/>
    <w:rsid w:val="0093181B"/>
    <w:rsid w:val="00932C87"/>
    <w:rsid w:val="00961BE3"/>
    <w:rsid w:val="009B65BF"/>
    <w:rsid w:val="009B689B"/>
    <w:rsid w:val="009E1B84"/>
    <w:rsid w:val="009F0312"/>
    <w:rsid w:val="00A17BD2"/>
    <w:rsid w:val="00A35F1A"/>
    <w:rsid w:val="00A81B20"/>
    <w:rsid w:val="00A87F6C"/>
    <w:rsid w:val="00AB7F59"/>
    <w:rsid w:val="00AD1074"/>
    <w:rsid w:val="00AD1915"/>
    <w:rsid w:val="00AD1B55"/>
    <w:rsid w:val="00AE3DB4"/>
    <w:rsid w:val="00AF0DDC"/>
    <w:rsid w:val="00B03DDF"/>
    <w:rsid w:val="00B706AE"/>
    <w:rsid w:val="00B92E79"/>
    <w:rsid w:val="00BA0FBA"/>
    <w:rsid w:val="00BC577F"/>
    <w:rsid w:val="00BD46D0"/>
    <w:rsid w:val="00BE58FC"/>
    <w:rsid w:val="00C029D8"/>
    <w:rsid w:val="00C8019F"/>
    <w:rsid w:val="00C960E1"/>
    <w:rsid w:val="00CA1DC7"/>
    <w:rsid w:val="00CA57B7"/>
    <w:rsid w:val="00CB2DD7"/>
    <w:rsid w:val="00CC0F1C"/>
    <w:rsid w:val="00CC1313"/>
    <w:rsid w:val="00CC464C"/>
    <w:rsid w:val="00CD0060"/>
    <w:rsid w:val="00CF0D38"/>
    <w:rsid w:val="00D309DC"/>
    <w:rsid w:val="00D373EE"/>
    <w:rsid w:val="00D45672"/>
    <w:rsid w:val="00D555C7"/>
    <w:rsid w:val="00D55630"/>
    <w:rsid w:val="00DB3075"/>
    <w:rsid w:val="00DE4DF0"/>
    <w:rsid w:val="00E12EF2"/>
    <w:rsid w:val="00E41DF6"/>
    <w:rsid w:val="00E44A1D"/>
    <w:rsid w:val="00E772D5"/>
    <w:rsid w:val="00EA3A84"/>
    <w:rsid w:val="00EF771D"/>
    <w:rsid w:val="00F16B8A"/>
    <w:rsid w:val="00F22D07"/>
    <w:rsid w:val="00F35B5C"/>
    <w:rsid w:val="00F64E7C"/>
    <w:rsid w:val="00F72C8B"/>
    <w:rsid w:val="00F73EB3"/>
    <w:rsid w:val="00F74428"/>
    <w:rsid w:val="00F83134"/>
    <w:rsid w:val="00F86933"/>
    <w:rsid w:val="00F90882"/>
    <w:rsid w:val="00FC79EF"/>
    <w:rsid w:val="00FF25EF"/>
    <w:rsid w:val="00FF271E"/>
    <w:rsid w:val="00FF5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3705C"/>
  <w15:chartTrackingRefBased/>
  <w15:docId w15:val="{1BF7EFFC-6E54-4003-8249-0476BA36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B84"/>
    <w:pPr>
      <w:jc w:val="both"/>
    </w:pPr>
    <w:rPr>
      <w:rFonts w:ascii="Arial" w:hAnsi="Arial" w:cs="Arial"/>
      <w:sz w:val="22"/>
      <w:szCs w:val="22"/>
      <w:lang w:eastAsia="en-US"/>
    </w:rPr>
  </w:style>
  <w:style w:type="paragraph" w:styleId="Heading1">
    <w:name w:val="heading 1"/>
    <w:basedOn w:val="Normal"/>
    <w:next w:val="Normal"/>
    <w:qFormat/>
    <w:rsid w:val="009E1B84"/>
    <w:pPr>
      <w:keepNext/>
      <w:spacing w:before="240" w:after="60"/>
      <w:outlineLvl w:val="0"/>
    </w:pPr>
    <w:rPr>
      <w:b/>
      <w:bCs/>
      <w:kern w:val="32"/>
      <w:sz w:val="32"/>
      <w:szCs w:val="32"/>
    </w:rPr>
  </w:style>
  <w:style w:type="paragraph" w:styleId="Heading2">
    <w:name w:val="heading 2"/>
    <w:basedOn w:val="Normal"/>
    <w:next w:val="Normal"/>
    <w:qFormat/>
    <w:rsid w:val="009E1B84"/>
    <w:pPr>
      <w:keepNext/>
      <w:spacing w:before="240" w:after="60"/>
      <w:outlineLvl w:val="1"/>
    </w:pPr>
    <w:rPr>
      <w:b/>
      <w:bCs/>
      <w:i/>
      <w:iCs/>
      <w:sz w:val="28"/>
      <w:szCs w:val="28"/>
    </w:rPr>
  </w:style>
  <w:style w:type="paragraph" w:styleId="Heading3">
    <w:name w:val="heading 3"/>
    <w:basedOn w:val="Normal"/>
    <w:next w:val="Normal"/>
    <w:qFormat/>
    <w:rsid w:val="009E1B84"/>
    <w:pPr>
      <w:keepNext/>
      <w:tabs>
        <w:tab w:val="left" w:pos="720"/>
        <w:tab w:val="left" w:pos="1440"/>
        <w:tab w:val="left" w:pos="2160"/>
        <w:tab w:val="left" w:pos="2880"/>
        <w:tab w:val="decimal" w:pos="7920"/>
      </w:tabs>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68C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12EF2"/>
    <w:pPr>
      <w:tabs>
        <w:tab w:val="center" w:pos="4153"/>
        <w:tab w:val="right" w:pos="8306"/>
      </w:tabs>
    </w:pPr>
  </w:style>
  <w:style w:type="paragraph" w:styleId="Footer">
    <w:name w:val="footer"/>
    <w:basedOn w:val="Normal"/>
    <w:rsid w:val="00E12EF2"/>
    <w:pPr>
      <w:tabs>
        <w:tab w:val="center" w:pos="4153"/>
        <w:tab w:val="right" w:pos="8306"/>
      </w:tabs>
    </w:pPr>
  </w:style>
  <w:style w:type="paragraph" w:customStyle="1" w:styleId="gcsenormalfollowon">
    <w:name w:val="gcse normal follow on"/>
    <w:basedOn w:val="Normal"/>
    <w:rsid w:val="00A81B20"/>
    <w:pPr>
      <w:spacing w:before="120"/>
      <w:jc w:val="left"/>
    </w:pPr>
    <w:rPr>
      <w:rFonts w:ascii="Garamond" w:hAnsi="Garamond" w:cs="Times New Roman"/>
      <w:sz w:val="24"/>
      <w:szCs w:val="20"/>
      <w:lang w:eastAsia="en-GB"/>
    </w:rPr>
  </w:style>
  <w:style w:type="paragraph" w:customStyle="1" w:styleId="gcserotis">
    <w:name w:val="gcse rotis"/>
    <w:basedOn w:val="Normal"/>
    <w:rsid w:val="00A81B20"/>
    <w:pPr>
      <w:spacing w:before="120"/>
      <w:jc w:val="left"/>
    </w:pPr>
    <w:rPr>
      <w:rFonts w:ascii="RotisSansSerif" w:hAnsi="RotisSansSerif"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wjecservices.co.uk/welsh/default.as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94981d-b874-458d-801a-a793e9cdd8d0">
      <Terms xmlns="http://schemas.microsoft.com/office/infopath/2007/PartnerControls"/>
    </lcf76f155ced4ddcb4097134ff3c332f>
    <TaxCatchAll xmlns="ecb60e07-2738-47bc-9bab-045284c1f96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0" ma:contentTypeDescription="Create a new document." ma:contentTypeScope="" ma:versionID="610db996853d21ba647c8db7ad473b50">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d4ae430dc514f30dda8ea1bf64b83ece"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67C85-FFFF-4AC7-B05A-B240D3602AC0}">
  <ds:schemaRefs>
    <ds:schemaRef ds:uri="http://schemas.microsoft.com/sharepoint/v3/contenttype/forms"/>
  </ds:schemaRefs>
</ds:datastoreItem>
</file>

<file path=customXml/itemProps2.xml><?xml version="1.0" encoding="utf-8"?>
<ds:datastoreItem xmlns:ds="http://schemas.openxmlformats.org/officeDocument/2006/customXml" ds:itemID="{153154B2-16BD-48BA-8BAA-F645185F67B4}">
  <ds:schemaRefs>
    <ds:schemaRef ds:uri="http://schemas.microsoft.com/office/2006/metadata/longProperties"/>
  </ds:schemaRefs>
</ds:datastoreItem>
</file>

<file path=customXml/itemProps3.xml><?xml version="1.0" encoding="utf-8"?>
<ds:datastoreItem xmlns:ds="http://schemas.openxmlformats.org/officeDocument/2006/customXml" ds:itemID="{0744121D-7925-4123-8595-9905F75CE2C8}">
  <ds:schemaRefs>
    <ds:schemaRef ds:uri="http://schemas.microsoft.com/office/2006/metadata/properties"/>
    <ds:schemaRef ds:uri="http://schemas.microsoft.com/office/infopath/2007/PartnerControls"/>
    <ds:schemaRef ds:uri="e3a6d8c0-ef40-4695-9941-c9fc2513bc54"/>
    <ds:schemaRef ds:uri="http://schemas.microsoft.com/sharepoint/v3"/>
  </ds:schemaRefs>
</ds:datastoreItem>
</file>

<file path=customXml/itemProps4.xml><?xml version="1.0" encoding="utf-8"?>
<ds:datastoreItem xmlns:ds="http://schemas.openxmlformats.org/officeDocument/2006/customXml" ds:itemID="{C5DC9A08-3466-4DF7-A94D-AB84666E47DA}"/>
</file>

<file path=docProps/app.xml><?xml version="1.0" encoding="utf-8"?>
<Properties xmlns="http://schemas.openxmlformats.org/officeDocument/2006/extended-properties" xmlns:vt="http://schemas.openxmlformats.org/officeDocument/2006/docPropsVTypes">
  <Template>Normal</Template>
  <TotalTime>33</TotalTime>
  <Pages>2</Pages>
  <Words>436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245 Western Avenue, Cardiff CF5 2YX</Company>
  <LinksUpToDate>false</LinksUpToDate>
  <CharactersWithSpaces>3033</CharactersWithSpaces>
  <SharedDoc>false</SharedDoc>
  <HLinks>
    <vt:vector size="6" baseType="variant">
      <vt:variant>
        <vt:i4>327752</vt:i4>
      </vt:variant>
      <vt:variant>
        <vt:i4>-1</vt:i4>
      </vt:variant>
      <vt:variant>
        <vt:i4>1029</vt:i4>
      </vt:variant>
      <vt:variant>
        <vt:i4>4</vt:i4>
      </vt:variant>
      <vt:variant>
        <vt:lpwstr>https://www.wjecservices.co.uk/welsh/default.asp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foxlej</dc:creator>
  <cp:keywords/>
  <dc:description/>
  <cp:lastModifiedBy>Fisher, James</cp:lastModifiedBy>
  <cp:revision>41</cp:revision>
  <cp:lastPrinted>2009-01-14T09:12:00Z</cp:lastPrinted>
  <dcterms:created xsi:type="dcterms:W3CDTF">2023-03-24T11:06:00Z</dcterms:created>
  <dcterms:modified xsi:type="dcterms:W3CDTF">2023-11-27T13:57:00Z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Q:\Coursework Mark Sheets\GCE\2010\AS Level\Applied ICT\Applied ICT - Cover Sheet Unit 2.doc</vt:lpwstr>
  </property>
  <property fmtid="{D5CDD505-2E9C-101B-9397-08002B2CF9AE}" pid="3" name="DocumentType">
    <vt:lpwstr/>
  </property>
  <property fmtid="{D5CDD505-2E9C-101B-9397-08002B2CF9AE}" pid="4" name="display_urn:schemas-microsoft-com:office:office#Editor">
    <vt:lpwstr>Jones, Manon</vt:lpwstr>
  </property>
  <property fmtid="{D5CDD505-2E9C-101B-9397-08002B2CF9AE}" pid="5" name="display_urn:schemas-microsoft-com:office:office#Author">
    <vt:lpwstr>System Account</vt:lpwstr>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y fmtid="{D5CDD505-2E9C-101B-9397-08002B2CF9AE}" pid="9" name="PublishingExpirationDate">
    <vt:lpwstr/>
  </property>
  <property fmtid="{D5CDD505-2E9C-101B-9397-08002B2CF9AE}" pid="10" name="PublishingStartDate">
    <vt:lpwstr/>
  </property>
  <property fmtid="{D5CDD505-2E9C-101B-9397-08002B2CF9AE}" pid="11" name="ContentTypeId">
    <vt:lpwstr>0x0101007DBA4D634F227E408D5D1C787922D4E2</vt:lpwstr>
  </property>
</Properties>
</file>