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B81B" w14:textId="77777777" w:rsidR="00F34C2F" w:rsidRPr="00D32698" w:rsidRDefault="00F34C2F" w:rsidP="00F34C2F">
      <w:pPr>
        <w:tabs>
          <w:tab w:val="right" w:pos="8910"/>
        </w:tabs>
        <w:ind w:right="194"/>
        <w:jc w:val="right"/>
        <w:rPr>
          <w:noProof/>
          <w:lang w:eastAsia="en-GB"/>
        </w:rPr>
      </w:pPr>
      <w:r w:rsidRPr="00D32698">
        <w:rPr>
          <w:noProof/>
          <w:lang w:eastAsia="en-GB"/>
        </w:rPr>
        <w:drawing>
          <wp:anchor distT="0" distB="0" distL="114300" distR="114300" simplePos="0" relativeHeight="251668480" behindDoc="1" locked="0" layoutInCell="1" allowOverlap="1" wp14:anchorId="099AED92" wp14:editId="1798BBAE">
            <wp:simplePos x="0" y="0"/>
            <wp:positionH relativeFrom="column">
              <wp:posOffset>-38100</wp:posOffset>
            </wp:positionH>
            <wp:positionV relativeFrom="paragraph">
              <wp:posOffset>-635</wp:posOffset>
            </wp:positionV>
            <wp:extent cx="828675" cy="828675"/>
            <wp:effectExtent l="0" t="0" r="9525" b="9525"/>
            <wp:wrapTight wrapText="bothSides">
              <wp:wrapPolygon edited="0">
                <wp:start x="0" y="0"/>
                <wp:lineTo x="0" y="21352"/>
                <wp:lineTo x="21352" y="2135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32698">
        <w:rPr>
          <w:noProof/>
          <w:lang w:eastAsia="en-GB"/>
        </w:rPr>
        <w:drawing>
          <wp:inline distT="0" distB="0" distL="0" distR="0" wp14:anchorId="5964BA2E" wp14:editId="08476ADA">
            <wp:extent cx="1733550" cy="827469"/>
            <wp:effectExtent l="0" t="0" r="0" b="0"/>
            <wp:docPr id="13" name="Picture 13"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828675"/>
                    </a:xfrm>
                    <a:prstGeom prst="rect">
                      <a:avLst/>
                    </a:prstGeom>
                    <a:noFill/>
                    <a:ln>
                      <a:noFill/>
                    </a:ln>
                  </pic:spPr>
                </pic:pic>
              </a:graphicData>
            </a:graphic>
          </wp:inline>
        </w:drawing>
      </w:r>
      <w:r w:rsidRPr="00D32698">
        <w:rPr>
          <w:noProof/>
          <w:lang w:eastAsia="en-GB"/>
        </w:rPr>
        <w:t xml:space="preserve">      </w:t>
      </w:r>
    </w:p>
    <w:p w14:paraId="54E3A046" w14:textId="77777777" w:rsidR="00D570CD" w:rsidRDefault="00B04979" w:rsidP="00D570CD">
      <w:pPr>
        <w:tabs>
          <w:tab w:val="right" w:pos="8910"/>
        </w:tabs>
        <w:ind w:right="194"/>
        <w:jc w:val="right"/>
        <w:rPr>
          <w:sz w:val="22"/>
        </w:rPr>
      </w:pPr>
      <w:r>
        <w:rPr>
          <w:sz w:val="22"/>
        </w:rPr>
        <w:t xml:space="preserve">      </w:t>
      </w:r>
    </w:p>
    <w:p w14:paraId="3B888DAC" w14:textId="77777777" w:rsidR="00FA2B44" w:rsidRDefault="00314374" w:rsidP="00F34C2F">
      <w:pPr>
        <w:tabs>
          <w:tab w:val="right" w:pos="8910"/>
        </w:tabs>
        <w:ind w:right="194"/>
        <w:jc w:val="center"/>
        <w:rPr>
          <w:rFonts w:ascii="Gotham Rounded Light" w:hAnsi="Gotham Rounded Light"/>
          <w:b/>
          <w:sz w:val="44"/>
        </w:rPr>
      </w:pPr>
      <w:r w:rsidRPr="00B54C12">
        <w:rPr>
          <w:rFonts w:ascii="Gotham Rounded Light" w:hAnsi="Gotham Rounded Light"/>
          <w:b/>
          <w:sz w:val="44"/>
        </w:rPr>
        <w:t>Principal Examiner</w:t>
      </w:r>
      <w:r w:rsidR="0045211E" w:rsidRPr="00B54C12">
        <w:rPr>
          <w:rFonts w:ascii="Gotham Rounded Light" w:hAnsi="Gotham Rounded Light"/>
          <w:b/>
          <w:sz w:val="44"/>
        </w:rPr>
        <w:t xml:space="preserve">, </w:t>
      </w:r>
    </w:p>
    <w:p w14:paraId="0B052766" w14:textId="77777777" w:rsidR="00F72C42" w:rsidRDefault="00E05056" w:rsidP="00F34C2F">
      <w:pPr>
        <w:tabs>
          <w:tab w:val="right" w:pos="8910"/>
        </w:tabs>
        <w:ind w:right="194"/>
        <w:jc w:val="center"/>
        <w:rPr>
          <w:rFonts w:ascii="Gotham Rounded Light" w:hAnsi="Gotham Rounded Light"/>
          <w:b/>
          <w:sz w:val="44"/>
        </w:rPr>
      </w:pPr>
      <w:r w:rsidRPr="00B54C12">
        <w:rPr>
          <w:rFonts w:ascii="Gotham Rounded Light" w:hAnsi="Gotham Rounded Light"/>
          <w:b/>
          <w:sz w:val="44"/>
        </w:rPr>
        <w:t>GC</w:t>
      </w:r>
      <w:r w:rsidR="00AE70F3">
        <w:rPr>
          <w:rFonts w:ascii="Gotham Rounded Light" w:hAnsi="Gotham Rounded Light"/>
          <w:b/>
          <w:sz w:val="44"/>
        </w:rPr>
        <w:t>S</w:t>
      </w:r>
      <w:r w:rsidR="003C0E56" w:rsidRPr="00B54C12">
        <w:rPr>
          <w:rFonts w:ascii="Gotham Rounded Light" w:hAnsi="Gotham Rounded Light"/>
          <w:b/>
          <w:sz w:val="44"/>
        </w:rPr>
        <w:t xml:space="preserve">E </w:t>
      </w:r>
      <w:r w:rsidR="00AE70F3">
        <w:rPr>
          <w:rFonts w:ascii="Gotham Rounded Light" w:hAnsi="Gotham Rounded Light"/>
          <w:b/>
          <w:sz w:val="44"/>
        </w:rPr>
        <w:t>Physical</w:t>
      </w:r>
      <w:r w:rsidR="007364E2">
        <w:rPr>
          <w:rFonts w:ascii="Gotham Rounded Light" w:hAnsi="Gotham Rounded Light"/>
          <w:b/>
          <w:sz w:val="44"/>
        </w:rPr>
        <w:t xml:space="preserve"> </w:t>
      </w:r>
      <w:r w:rsidR="00FC5F37">
        <w:rPr>
          <w:rFonts w:ascii="Gotham Rounded Light" w:hAnsi="Gotham Rounded Light"/>
          <w:b/>
          <w:sz w:val="44"/>
        </w:rPr>
        <w:t xml:space="preserve">Education </w:t>
      </w:r>
    </w:p>
    <w:p w14:paraId="00AFDD13" w14:textId="637E7B47" w:rsidR="00715C72" w:rsidRPr="00B54C12" w:rsidRDefault="00FC5F37" w:rsidP="00F34C2F">
      <w:pPr>
        <w:tabs>
          <w:tab w:val="right" w:pos="8910"/>
        </w:tabs>
        <w:ind w:right="194"/>
        <w:jc w:val="center"/>
        <w:rPr>
          <w:rFonts w:ascii="Gotham Rounded Light" w:hAnsi="Gotham Rounded Light"/>
          <w:b/>
          <w:sz w:val="44"/>
        </w:rPr>
      </w:pPr>
      <w:r>
        <w:rPr>
          <w:rFonts w:ascii="Gotham Rounded Light" w:hAnsi="Gotham Rounded Light"/>
          <w:b/>
          <w:sz w:val="44"/>
        </w:rPr>
        <w:t>Short Course</w:t>
      </w:r>
      <w:r w:rsidR="00400DAB">
        <w:rPr>
          <w:rFonts w:ascii="Gotham Rounded Light" w:hAnsi="Gotham Rounded Light"/>
          <w:b/>
          <w:sz w:val="44"/>
        </w:rPr>
        <w:t xml:space="preserve"> </w:t>
      </w:r>
      <w:r w:rsidR="004412FD" w:rsidRPr="00B54C12">
        <w:rPr>
          <w:rFonts w:ascii="Gotham Rounded Light" w:hAnsi="Gotham Rounded Light"/>
          <w:b/>
          <w:sz w:val="44"/>
        </w:rPr>
        <w:t>(Wales</w:t>
      </w:r>
      <w:r w:rsidR="00F72C42">
        <w:rPr>
          <w:rFonts w:ascii="Gotham Rounded Light" w:hAnsi="Gotham Rounded Light"/>
          <w:b/>
          <w:sz w:val="44"/>
        </w:rPr>
        <w:t xml:space="preserve"> and </w:t>
      </w:r>
      <w:proofErr w:type="spellStart"/>
      <w:r w:rsidR="00F72C42">
        <w:rPr>
          <w:rFonts w:ascii="Gotham Rounded Light" w:hAnsi="Gotham Rounded Light"/>
          <w:b/>
          <w:sz w:val="44"/>
        </w:rPr>
        <w:t>Eduqas</w:t>
      </w:r>
      <w:proofErr w:type="spellEnd"/>
      <w:r w:rsidR="004412FD" w:rsidRPr="00B54C12">
        <w:rPr>
          <w:rFonts w:ascii="Gotham Rounded Light" w:hAnsi="Gotham Rounded Light"/>
          <w:b/>
          <w:sz w:val="44"/>
        </w:rPr>
        <w:t>)</w:t>
      </w:r>
    </w:p>
    <w:p w14:paraId="75C0D05B" w14:textId="77777777" w:rsidR="00D570CD" w:rsidRPr="00B54C12" w:rsidRDefault="0045211E" w:rsidP="00F34C2F">
      <w:pPr>
        <w:tabs>
          <w:tab w:val="right" w:pos="8910"/>
        </w:tabs>
        <w:ind w:right="194"/>
        <w:jc w:val="center"/>
        <w:rPr>
          <w:rFonts w:ascii="Gotham Rounded Light" w:hAnsi="Gotham Rounded Light"/>
          <w:b/>
          <w:sz w:val="18"/>
        </w:rPr>
      </w:pPr>
      <w:r w:rsidRPr="00B54C12">
        <w:rPr>
          <w:rFonts w:ascii="Gotham Rounded Light" w:hAnsi="Gotham Rounded Light"/>
          <w:b/>
          <w:sz w:val="36"/>
        </w:rPr>
        <w:t>Role Profile</w:t>
      </w:r>
      <w:r w:rsidR="00D570CD" w:rsidRPr="00B54C12">
        <w:rPr>
          <w:rFonts w:ascii="Gotham Rounded Light" w:hAnsi="Gotham Rounded Light"/>
          <w:b/>
          <w:sz w:val="36"/>
        </w:rPr>
        <w:t xml:space="preserve"> and Application Form</w:t>
      </w:r>
    </w:p>
    <w:p w14:paraId="01062495" w14:textId="77777777" w:rsidR="0066511B" w:rsidRPr="00B54C12" w:rsidRDefault="0066511B" w:rsidP="00607A2B">
      <w:pPr>
        <w:jc w:val="center"/>
        <w:rPr>
          <w:rFonts w:ascii="Arial" w:hAnsi="Arial" w:cs="Arial"/>
          <w:sz w:val="16"/>
          <w:szCs w:val="16"/>
        </w:rPr>
      </w:pPr>
    </w:p>
    <w:p w14:paraId="63B607F9" w14:textId="77777777" w:rsidR="00D570CD" w:rsidRPr="00B54C12" w:rsidRDefault="0045211E" w:rsidP="00607A2B">
      <w:pPr>
        <w:jc w:val="center"/>
        <w:rPr>
          <w:rFonts w:ascii="Arial" w:hAnsi="Arial" w:cs="Arial"/>
          <w:b/>
          <w:sz w:val="32"/>
        </w:rPr>
      </w:pPr>
      <w:r w:rsidRPr="00B54C12">
        <w:rPr>
          <w:rFonts w:ascii="Arial" w:hAnsi="Arial" w:cs="Arial"/>
          <w:b/>
          <w:sz w:val="32"/>
        </w:rPr>
        <w:t>ROLE PROFILE</w:t>
      </w:r>
    </w:p>
    <w:p w14:paraId="595CBCDD" w14:textId="77777777" w:rsidR="00D570CD" w:rsidRPr="00B54C12" w:rsidRDefault="00D570CD" w:rsidP="00D570CD">
      <w:pPr>
        <w:rPr>
          <w:rFonts w:ascii="Arial" w:hAnsi="Arial" w:cs="Arial"/>
          <w:b/>
          <w:bCs/>
          <w:color w:val="000000"/>
          <w:sz w:val="16"/>
          <w:szCs w:val="16"/>
          <w:lang w:eastAsia="en-GB"/>
        </w:rPr>
      </w:pPr>
    </w:p>
    <w:p w14:paraId="55C654AF" w14:textId="77777777" w:rsidR="00D570CD" w:rsidRPr="00B54C12" w:rsidRDefault="00D570CD" w:rsidP="00D570CD">
      <w:pPr>
        <w:rPr>
          <w:rFonts w:ascii="Arial" w:hAnsi="Arial" w:cs="Arial"/>
          <w:color w:val="000000"/>
          <w:sz w:val="22"/>
          <w:szCs w:val="22"/>
          <w:lang w:eastAsia="en-GB"/>
        </w:rPr>
      </w:pPr>
      <w:r w:rsidRPr="00B54C12">
        <w:rPr>
          <w:rFonts w:ascii="Arial" w:hAnsi="Arial" w:cs="Arial"/>
          <w:b/>
          <w:bCs/>
          <w:sz w:val="22"/>
          <w:szCs w:val="22"/>
          <w:lang w:eastAsia="en-GB"/>
        </w:rPr>
        <w:t>Purpose:</w:t>
      </w:r>
      <w:r w:rsidRPr="00B54C12">
        <w:rPr>
          <w:rFonts w:ascii="Arial" w:hAnsi="Arial" w:cs="Arial"/>
          <w:color w:val="000000"/>
          <w:sz w:val="22"/>
          <w:szCs w:val="22"/>
          <w:lang w:eastAsia="en-GB"/>
        </w:rPr>
        <w:br/>
      </w:r>
    </w:p>
    <w:p w14:paraId="34AB94B8" w14:textId="2BA7271D" w:rsidR="00607A2B" w:rsidRPr="00B54C12" w:rsidRDefault="00F91F1C" w:rsidP="00D570CD">
      <w:pPr>
        <w:rPr>
          <w:rFonts w:ascii="Arial" w:hAnsi="Arial" w:cs="Arial"/>
          <w:color w:val="000000"/>
          <w:sz w:val="22"/>
          <w:szCs w:val="22"/>
          <w:lang w:eastAsia="en-GB"/>
        </w:rPr>
      </w:pPr>
      <w:r w:rsidRPr="00B54C12">
        <w:rPr>
          <w:rFonts w:ascii="Arial" w:eastAsia="Arial" w:hAnsi="Arial" w:cs="Arial"/>
          <w:color w:val="000000" w:themeColor="text1"/>
          <w:sz w:val="22"/>
          <w:szCs w:val="22"/>
          <w:lang w:eastAsia="en-GB"/>
        </w:rPr>
        <w:t>WJEC is recruiting for a Principal Examiner</w:t>
      </w:r>
      <w:r w:rsidR="00F72C42">
        <w:rPr>
          <w:rFonts w:ascii="Arial" w:eastAsia="Arial" w:hAnsi="Arial" w:cs="Arial"/>
          <w:color w:val="000000" w:themeColor="text1"/>
          <w:sz w:val="22"/>
          <w:szCs w:val="22"/>
          <w:lang w:eastAsia="en-GB"/>
        </w:rPr>
        <w:t>(s)</w:t>
      </w:r>
      <w:r w:rsidRPr="00B54C12">
        <w:rPr>
          <w:rFonts w:ascii="Arial" w:eastAsia="Arial" w:hAnsi="Arial" w:cs="Arial"/>
          <w:color w:val="000000" w:themeColor="text1"/>
          <w:sz w:val="22"/>
          <w:szCs w:val="22"/>
          <w:lang w:eastAsia="en-GB"/>
        </w:rPr>
        <w:t>. Successful candidates will be responsible for the ass</w:t>
      </w:r>
      <w:r w:rsidR="004412FD" w:rsidRPr="00B54C12">
        <w:rPr>
          <w:rFonts w:ascii="Arial" w:eastAsia="Arial" w:hAnsi="Arial" w:cs="Arial"/>
          <w:color w:val="000000" w:themeColor="text1"/>
          <w:sz w:val="22"/>
          <w:szCs w:val="22"/>
          <w:lang w:eastAsia="en-GB"/>
        </w:rPr>
        <w:t>essment of the WJEC</w:t>
      </w:r>
      <w:r w:rsidR="00B10365">
        <w:rPr>
          <w:rFonts w:ascii="Arial" w:eastAsia="Arial" w:hAnsi="Arial" w:cs="Arial"/>
          <w:color w:val="000000" w:themeColor="text1"/>
          <w:sz w:val="22"/>
          <w:szCs w:val="22"/>
          <w:lang w:eastAsia="en-GB"/>
        </w:rPr>
        <w:t xml:space="preserve"> and</w:t>
      </w:r>
      <w:r w:rsidR="00191C54">
        <w:rPr>
          <w:rFonts w:ascii="Arial" w:eastAsia="Arial" w:hAnsi="Arial" w:cs="Arial"/>
          <w:color w:val="000000" w:themeColor="text1"/>
          <w:sz w:val="22"/>
          <w:szCs w:val="22"/>
          <w:lang w:eastAsia="en-GB"/>
        </w:rPr>
        <w:t>/or</w:t>
      </w:r>
      <w:r w:rsidR="00B10365">
        <w:rPr>
          <w:rFonts w:ascii="Arial" w:eastAsia="Arial" w:hAnsi="Arial" w:cs="Arial"/>
          <w:color w:val="000000" w:themeColor="text1"/>
          <w:sz w:val="22"/>
          <w:szCs w:val="22"/>
          <w:lang w:eastAsia="en-GB"/>
        </w:rPr>
        <w:t xml:space="preserve"> </w:t>
      </w:r>
      <w:proofErr w:type="spellStart"/>
      <w:r w:rsidR="00B10365">
        <w:rPr>
          <w:rFonts w:ascii="Arial" w:eastAsia="Arial" w:hAnsi="Arial" w:cs="Arial"/>
          <w:color w:val="000000" w:themeColor="text1"/>
          <w:sz w:val="22"/>
          <w:szCs w:val="22"/>
          <w:lang w:eastAsia="en-GB"/>
        </w:rPr>
        <w:t>Eduqas</w:t>
      </w:r>
      <w:proofErr w:type="spellEnd"/>
      <w:r w:rsidR="00B10365">
        <w:rPr>
          <w:rFonts w:ascii="Arial" w:eastAsia="Arial" w:hAnsi="Arial" w:cs="Arial"/>
          <w:color w:val="000000" w:themeColor="text1"/>
          <w:sz w:val="22"/>
          <w:szCs w:val="22"/>
          <w:lang w:eastAsia="en-GB"/>
        </w:rPr>
        <w:t xml:space="preserve"> </w:t>
      </w:r>
      <w:r w:rsidR="004412FD" w:rsidRPr="00B54C12">
        <w:rPr>
          <w:rFonts w:ascii="Arial" w:eastAsia="Arial" w:hAnsi="Arial" w:cs="Arial"/>
          <w:color w:val="000000" w:themeColor="text1"/>
          <w:sz w:val="22"/>
          <w:szCs w:val="22"/>
          <w:lang w:eastAsia="en-GB"/>
        </w:rPr>
        <w:t>qualification</w:t>
      </w:r>
      <w:r w:rsidR="00CB4694">
        <w:rPr>
          <w:rFonts w:ascii="Arial" w:eastAsia="Arial" w:hAnsi="Arial" w:cs="Arial"/>
          <w:color w:val="000000" w:themeColor="text1"/>
          <w:sz w:val="22"/>
          <w:szCs w:val="22"/>
          <w:lang w:eastAsia="en-GB"/>
        </w:rPr>
        <w:t>s</w:t>
      </w:r>
      <w:r w:rsidRPr="00B54C12">
        <w:rPr>
          <w:rFonts w:ascii="Arial" w:eastAsia="Arial" w:hAnsi="Arial" w:cs="Arial"/>
          <w:color w:val="000000" w:themeColor="text1"/>
          <w:sz w:val="22"/>
          <w:szCs w:val="22"/>
          <w:lang w:eastAsia="en-GB"/>
        </w:rPr>
        <w:t xml:space="preserve"> in Wales</w:t>
      </w:r>
      <w:r w:rsidR="00B10365">
        <w:rPr>
          <w:rFonts w:ascii="Arial" w:eastAsia="Arial" w:hAnsi="Arial" w:cs="Arial"/>
          <w:color w:val="000000" w:themeColor="text1"/>
          <w:sz w:val="22"/>
          <w:szCs w:val="22"/>
          <w:lang w:eastAsia="en-GB"/>
        </w:rPr>
        <w:t xml:space="preserve"> and</w:t>
      </w:r>
      <w:r w:rsidR="00C70868">
        <w:rPr>
          <w:rFonts w:ascii="Arial" w:eastAsia="Arial" w:hAnsi="Arial" w:cs="Arial"/>
          <w:color w:val="000000" w:themeColor="text1"/>
          <w:sz w:val="22"/>
          <w:szCs w:val="22"/>
          <w:lang w:eastAsia="en-GB"/>
        </w:rPr>
        <w:t>/or</w:t>
      </w:r>
      <w:r w:rsidR="00B10365">
        <w:rPr>
          <w:rFonts w:ascii="Arial" w:eastAsia="Arial" w:hAnsi="Arial" w:cs="Arial"/>
          <w:color w:val="000000" w:themeColor="text1"/>
          <w:sz w:val="22"/>
          <w:szCs w:val="22"/>
          <w:lang w:eastAsia="en-GB"/>
        </w:rPr>
        <w:t xml:space="preserve"> England</w:t>
      </w:r>
      <w:r w:rsidRPr="00B54C12">
        <w:rPr>
          <w:rFonts w:ascii="Arial" w:eastAsia="Arial" w:hAnsi="Arial" w:cs="Arial"/>
          <w:color w:val="000000" w:themeColor="text1"/>
          <w:sz w:val="22"/>
          <w:szCs w:val="22"/>
          <w:lang w:eastAsia="en-GB"/>
        </w:rPr>
        <w:t>.</w:t>
      </w:r>
    </w:p>
    <w:p w14:paraId="357513D6" w14:textId="77777777" w:rsidR="00314374" w:rsidRPr="00B54C12" w:rsidRDefault="00314374" w:rsidP="00314374">
      <w:pPr>
        <w:spacing w:before="100" w:beforeAutospacing="1" w:after="100" w:afterAutospacing="1"/>
        <w:rPr>
          <w:rFonts w:ascii="Arial" w:hAnsi="Arial" w:cs="Arial"/>
          <w:color w:val="000000"/>
          <w:sz w:val="22"/>
          <w:szCs w:val="22"/>
          <w:lang w:eastAsia="en-GB"/>
        </w:rPr>
      </w:pPr>
      <w:r w:rsidRPr="00B54C12">
        <w:rPr>
          <w:rFonts w:ascii="Arial" w:hAnsi="Arial" w:cs="Arial"/>
          <w:color w:val="000000"/>
          <w:sz w:val="22"/>
          <w:szCs w:val="22"/>
          <w:lang w:eastAsia="en-GB"/>
        </w:rPr>
        <w:t xml:space="preserve">The Principal Examiner is responsible for the setting of the question papers and mark schemes and ensuring the standardising of marking.  </w:t>
      </w:r>
    </w:p>
    <w:p w14:paraId="6786CD09" w14:textId="77777777" w:rsidR="00D570CD" w:rsidRPr="00B54C12" w:rsidRDefault="00D570CD" w:rsidP="00D570CD">
      <w:pPr>
        <w:rPr>
          <w:rFonts w:ascii="Arial" w:hAnsi="Arial" w:cs="Arial"/>
          <w:b/>
          <w:bCs/>
          <w:sz w:val="22"/>
          <w:szCs w:val="22"/>
          <w:lang w:eastAsia="en-GB"/>
        </w:rPr>
      </w:pPr>
      <w:r w:rsidRPr="00B54C12">
        <w:rPr>
          <w:rFonts w:ascii="Arial" w:hAnsi="Arial" w:cs="Arial"/>
          <w:b/>
          <w:bCs/>
          <w:sz w:val="22"/>
          <w:szCs w:val="22"/>
          <w:lang w:eastAsia="en-GB"/>
        </w:rPr>
        <w:t>Responsibilities:</w:t>
      </w:r>
    </w:p>
    <w:p w14:paraId="3974B95F" w14:textId="77777777" w:rsidR="00D5139A" w:rsidRPr="00B54C12" w:rsidRDefault="00D5139A" w:rsidP="00D570CD">
      <w:pPr>
        <w:rPr>
          <w:rFonts w:ascii="Arial" w:hAnsi="Arial" w:cs="Arial"/>
          <w:b/>
          <w:bCs/>
          <w:sz w:val="16"/>
          <w:szCs w:val="16"/>
          <w:lang w:eastAsia="en-GB"/>
        </w:rPr>
      </w:pPr>
    </w:p>
    <w:p w14:paraId="4DF848F4" w14:textId="77777777" w:rsidR="004412FD" w:rsidRPr="00B54C12" w:rsidRDefault="00314374" w:rsidP="004412FD">
      <w:pPr>
        <w:pStyle w:val="ListParagraph"/>
        <w:numPr>
          <w:ilvl w:val="0"/>
          <w:numId w:val="4"/>
        </w:numPr>
        <w:spacing w:after="0" w:line="240" w:lineRule="auto"/>
        <w:jc w:val="both"/>
        <w:rPr>
          <w:rFonts w:cs="Arial"/>
        </w:rPr>
      </w:pPr>
      <w:r w:rsidRPr="00B54C12">
        <w:rPr>
          <w:rFonts w:cs="Arial"/>
        </w:rPr>
        <w:t>set the questions and mark schemes for the question paper or approve those by other examiners</w:t>
      </w:r>
    </w:p>
    <w:p w14:paraId="49139181" w14:textId="77777777" w:rsidR="004412FD" w:rsidRPr="00B54C12" w:rsidRDefault="004412FD" w:rsidP="004412FD">
      <w:pPr>
        <w:pStyle w:val="ListParagraph"/>
        <w:spacing w:after="0" w:line="240" w:lineRule="auto"/>
        <w:ind w:left="1080"/>
        <w:jc w:val="both"/>
        <w:rPr>
          <w:rFonts w:cs="Arial"/>
        </w:rPr>
      </w:pPr>
    </w:p>
    <w:p w14:paraId="0EC1EC0A" w14:textId="77777777" w:rsidR="004412FD" w:rsidRPr="00B54C12" w:rsidRDefault="004412FD" w:rsidP="004412FD">
      <w:pPr>
        <w:pStyle w:val="ListParagraph"/>
        <w:numPr>
          <w:ilvl w:val="0"/>
          <w:numId w:val="4"/>
        </w:numPr>
        <w:spacing w:after="0" w:line="240" w:lineRule="auto"/>
        <w:jc w:val="both"/>
        <w:rPr>
          <w:rFonts w:cs="Arial"/>
        </w:rPr>
      </w:pPr>
      <w:r w:rsidRPr="00B54C12">
        <w:rPr>
          <w:rFonts w:cs="Arial"/>
        </w:rPr>
        <w:t>attend the Question Paper Examination Committee meeting</w:t>
      </w:r>
    </w:p>
    <w:p w14:paraId="4088FDDF" w14:textId="77777777" w:rsidR="00314374" w:rsidRPr="00B54C12" w:rsidRDefault="00314374" w:rsidP="00314374">
      <w:pPr>
        <w:rPr>
          <w:rFonts w:cs="Arial"/>
          <w:sz w:val="16"/>
          <w:szCs w:val="16"/>
        </w:rPr>
      </w:pPr>
    </w:p>
    <w:p w14:paraId="62801D5D"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monitor the standards of marking of all the examiners for the paper, including, where necessary, any assistant examiners and team leaders, and take appropriate steps to ensure accuracy and consistency</w:t>
      </w:r>
    </w:p>
    <w:p w14:paraId="67F37251" w14:textId="77777777" w:rsidR="00314374" w:rsidRPr="00B54C12" w:rsidRDefault="00314374" w:rsidP="00314374">
      <w:pPr>
        <w:pStyle w:val="ListParagraph"/>
        <w:spacing w:line="240" w:lineRule="auto"/>
        <w:rPr>
          <w:rFonts w:cs="Arial"/>
          <w:sz w:val="16"/>
          <w:szCs w:val="16"/>
        </w:rPr>
      </w:pPr>
    </w:p>
    <w:p w14:paraId="01757F19"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 xml:space="preserve">advise on the appointment, </w:t>
      </w:r>
      <w:proofErr w:type="gramStart"/>
      <w:r w:rsidRPr="00B54C12">
        <w:rPr>
          <w:rFonts w:cs="Arial"/>
        </w:rPr>
        <w:t>training</w:t>
      </w:r>
      <w:proofErr w:type="gramEnd"/>
      <w:r w:rsidRPr="00B54C12">
        <w:rPr>
          <w:rFonts w:cs="Arial"/>
        </w:rPr>
        <w:t xml:space="preserve"> and reappointment, where necessary, of team leaders and examiners for the question papers</w:t>
      </w:r>
    </w:p>
    <w:p w14:paraId="13998441" w14:textId="77777777" w:rsidR="00314374" w:rsidRPr="00B54C12" w:rsidRDefault="00314374" w:rsidP="00314374">
      <w:pPr>
        <w:pStyle w:val="ListParagraph"/>
        <w:spacing w:line="240" w:lineRule="auto"/>
        <w:rPr>
          <w:rFonts w:cs="Arial"/>
          <w:sz w:val="16"/>
          <w:szCs w:val="16"/>
        </w:rPr>
      </w:pPr>
    </w:p>
    <w:p w14:paraId="03735E80"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attend the awarding meeting, advise members on how the question paper functioned and recommend preliminary mark ranges for the judgemental grade boundaries for the question paper</w:t>
      </w:r>
    </w:p>
    <w:p w14:paraId="7BFD0BE8" w14:textId="77777777" w:rsidR="00314374" w:rsidRPr="00B54C12" w:rsidRDefault="00314374" w:rsidP="00314374">
      <w:pPr>
        <w:pStyle w:val="ListParagraph"/>
        <w:spacing w:line="240" w:lineRule="auto"/>
        <w:rPr>
          <w:rFonts w:cs="Arial"/>
          <w:sz w:val="16"/>
          <w:szCs w:val="16"/>
        </w:rPr>
      </w:pPr>
    </w:p>
    <w:p w14:paraId="35BEBCB4"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submit an evaluation report on the performance of the question paper/task</w:t>
      </w:r>
      <w:r w:rsidR="00AB5A14" w:rsidRPr="00B54C12">
        <w:rPr>
          <w:rFonts w:cs="Arial"/>
        </w:rPr>
        <w:t>s</w:t>
      </w:r>
    </w:p>
    <w:p w14:paraId="715A1988" w14:textId="77777777" w:rsidR="00A72D41" w:rsidRPr="00B54C12" w:rsidRDefault="00A72D41" w:rsidP="00A72D41">
      <w:pPr>
        <w:pStyle w:val="ListParagraph"/>
        <w:rPr>
          <w:rFonts w:cs="Arial"/>
        </w:rPr>
      </w:pPr>
    </w:p>
    <w:p w14:paraId="289275F0" w14:textId="77777777" w:rsidR="00A72D41" w:rsidRPr="00B54C12" w:rsidRDefault="00A72D41" w:rsidP="00A72D41">
      <w:pPr>
        <w:pStyle w:val="ListParagraph"/>
        <w:numPr>
          <w:ilvl w:val="0"/>
          <w:numId w:val="4"/>
        </w:numPr>
        <w:rPr>
          <w:rFonts w:cs="Arial"/>
        </w:rPr>
      </w:pPr>
      <w:r w:rsidRPr="00B54C12">
        <w:rPr>
          <w:rFonts w:cs="Arial"/>
        </w:rPr>
        <w:t>be available to carry out review of marking at each session as required by WJEC for Enquiries about Results during the relevant periods</w:t>
      </w:r>
    </w:p>
    <w:p w14:paraId="15C331A9" w14:textId="77777777" w:rsidR="00314374" w:rsidRPr="00B54C12" w:rsidRDefault="00314374" w:rsidP="00314374">
      <w:pPr>
        <w:numPr>
          <w:ilvl w:val="0"/>
          <w:numId w:val="3"/>
        </w:numPr>
        <w:spacing w:before="100" w:beforeAutospacing="1" w:after="100" w:afterAutospacing="1"/>
        <w:jc w:val="left"/>
        <w:rPr>
          <w:rFonts w:ascii="Arial" w:hAnsi="Arial" w:cs="Arial"/>
          <w:color w:val="000000"/>
          <w:sz w:val="22"/>
          <w:szCs w:val="22"/>
          <w:lang w:eastAsia="en-GB"/>
        </w:rPr>
      </w:pPr>
      <w:r w:rsidRPr="00B54C12">
        <w:rPr>
          <w:rFonts w:ascii="Arial" w:hAnsi="Arial" w:cs="Arial"/>
          <w:sz w:val="22"/>
          <w:szCs w:val="22"/>
        </w:rPr>
        <w:t xml:space="preserve">Principal Examiners need to be available for </w:t>
      </w:r>
      <w:r w:rsidR="004412FD" w:rsidRPr="00B54C12">
        <w:rPr>
          <w:rFonts w:ascii="Arial" w:hAnsi="Arial" w:cs="Arial"/>
          <w:sz w:val="22"/>
          <w:szCs w:val="22"/>
        </w:rPr>
        <w:t xml:space="preserve">approximately five </w:t>
      </w:r>
      <w:r w:rsidRPr="00B54C12">
        <w:rPr>
          <w:rFonts w:ascii="Arial" w:hAnsi="Arial" w:cs="Arial"/>
          <w:sz w:val="22"/>
          <w:szCs w:val="22"/>
        </w:rPr>
        <w:t xml:space="preserve">days a year which may be during term time, at weekends and during holiday time. Release payment to centres is available. This will enable the post holder to attend QPECs (two days), standardise team leaders for the examination paper in June (one day), and attend the examination conference, (one day) and the awarding conference in July (one day). </w:t>
      </w:r>
    </w:p>
    <w:p w14:paraId="7C54E015" w14:textId="77777777" w:rsidR="00314374" w:rsidRPr="00B54C12" w:rsidRDefault="00314374" w:rsidP="00314374">
      <w:pPr>
        <w:spacing w:before="100" w:beforeAutospacing="1" w:after="100" w:afterAutospacing="1" w:line="312" w:lineRule="auto"/>
        <w:rPr>
          <w:rFonts w:ascii="Arial" w:hAnsi="Arial" w:cs="Arial"/>
          <w:color w:val="000000"/>
          <w:sz w:val="22"/>
          <w:szCs w:val="22"/>
          <w:lang w:eastAsia="en-GB"/>
        </w:rPr>
      </w:pPr>
      <w:r w:rsidRPr="00B54C12">
        <w:rPr>
          <w:rFonts w:ascii="Arial" w:hAnsi="Arial" w:cs="Arial"/>
          <w:b/>
          <w:bCs/>
          <w:color w:val="000000"/>
          <w:sz w:val="22"/>
          <w:szCs w:val="22"/>
          <w:lang w:eastAsia="en-GB"/>
        </w:rPr>
        <w:t>Experience/qualifications needed</w:t>
      </w:r>
    </w:p>
    <w:p w14:paraId="5F256E9A" w14:textId="77777777" w:rsidR="00314374" w:rsidRPr="00B54C12" w:rsidRDefault="00314374"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B54C12">
        <w:rPr>
          <w:rFonts w:eastAsia="Times New Roman" w:cs="Arial"/>
          <w:color w:val="000000"/>
          <w:lang w:eastAsia="en-GB"/>
        </w:rPr>
        <w:t>degree in the subject specific to this qualification</w:t>
      </w:r>
      <w:r w:rsidR="004412FD" w:rsidRPr="00B54C12">
        <w:rPr>
          <w:rFonts w:eastAsia="Times New Roman" w:cs="Arial"/>
          <w:color w:val="000000"/>
          <w:lang w:eastAsia="en-GB"/>
        </w:rPr>
        <w:t xml:space="preserve"> or a related subject</w:t>
      </w:r>
    </w:p>
    <w:p w14:paraId="3A10F638" w14:textId="77777777" w:rsidR="00314374" w:rsidRPr="00D52DEB" w:rsidRDefault="00314374"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 xml:space="preserve">relevant assessment and teaching experience </w:t>
      </w:r>
    </w:p>
    <w:p w14:paraId="37C287E1" w14:textId="77777777" w:rsidR="00314374" w:rsidRPr="00D52DEB" w:rsidRDefault="00314374"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experience of managing people</w:t>
      </w:r>
    </w:p>
    <w:p w14:paraId="3CE38BCB" w14:textId="6B0F5D89" w:rsidR="00F91F1C" w:rsidRPr="007379B8" w:rsidRDefault="00314374" w:rsidP="00314374">
      <w:pPr>
        <w:pStyle w:val="ListParagraph"/>
        <w:numPr>
          <w:ilvl w:val="0"/>
          <w:numId w:val="1"/>
        </w:numPr>
        <w:spacing w:before="100" w:beforeAutospacing="1" w:after="100" w:afterAutospacing="1" w:line="240" w:lineRule="auto"/>
      </w:pPr>
      <w:r w:rsidRPr="00314374">
        <w:rPr>
          <w:rFonts w:eastAsia="Times New Roman" w:cs="Arial"/>
          <w:color w:val="000000"/>
          <w:lang w:eastAsia="en-GB"/>
        </w:rPr>
        <w:lastRenderedPageBreak/>
        <w:t>the ability to work well under pressure</w:t>
      </w:r>
    </w:p>
    <w:p w14:paraId="0076C869" w14:textId="6FE05A40" w:rsidR="00A5637B" w:rsidRDefault="00F91F1C" w:rsidP="00F91F1C">
      <w:pPr>
        <w:spacing w:before="100" w:beforeAutospacing="1" w:after="100" w:afterAutospacing="1"/>
        <w:rPr>
          <w:rFonts w:ascii="Arial" w:hAnsi="Arial" w:cs="Arial"/>
          <w:sz w:val="22"/>
          <w:szCs w:val="22"/>
        </w:rPr>
      </w:pPr>
      <w:r w:rsidRPr="00655E19">
        <w:rPr>
          <w:rFonts w:ascii="Arial" w:hAnsi="Arial" w:cs="Arial"/>
          <w:sz w:val="22"/>
          <w:szCs w:val="22"/>
        </w:rPr>
        <w:t xml:space="preserve">For further information, please contact </w:t>
      </w:r>
      <w:r w:rsidR="00F43458">
        <w:rPr>
          <w:rFonts w:ascii="Arial" w:hAnsi="Arial" w:cs="Arial"/>
          <w:sz w:val="22"/>
          <w:szCs w:val="22"/>
        </w:rPr>
        <w:t>Sean Williams</w:t>
      </w:r>
      <w:r w:rsidR="00410DA1">
        <w:rPr>
          <w:rFonts w:ascii="Arial" w:hAnsi="Arial" w:cs="Arial"/>
          <w:sz w:val="22"/>
          <w:szCs w:val="22"/>
        </w:rPr>
        <w:t>:</w:t>
      </w:r>
      <w:r w:rsidRPr="00655E19">
        <w:rPr>
          <w:rFonts w:ascii="Arial" w:hAnsi="Arial" w:cs="Arial"/>
          <w:sz w:val="22"/>
          <w:szCs w:val="22"/>
        </w:rPr>
        <w:t xml:space="preserve"> </w:t>
      </w:r>
      <w:proofErr w:type="gramStart"/>
      <w:r w:rsidR="00F43458">
        <w:rPr>
          <w:rFonts w:ascii="Arial" w:hAnsi="Arial" w:cs="Arial"/>
          <w:sz w:val="22"/>
          <w:szCs w:val="22"/>
        </w:rPr>
        <w:t>sean.williams</w:t>
      </w:r>
      <w:r w:rsidRPr="00655E19">
        <w:rPr>
          <w:rFonts w:ascii="Arial" w:hAnsi="Arial" w:cs="Arial"/>
          <w:sz w:val="22"/>
          <w:szCs w:val="22"/>
        </w:rPr>
        <w:t>@wjec.co.uk  The</w:t>
      </w:r>
      <w:proofErr w:type="gramEnd"/>
      <w:r w:rsidRPr="00655E19">
        <w:rPr>
          <w:rFonts w:ascii="Arial" w:hAnsi="Arial" w:cs="Arial"/>
          <w:sz w:val="22"/>
          <w:szCs w:val="22"/>
        </w:rPr>
        <w:t xml:space="preserve"> closing date for applications is </w:t>
      </w:r>
      <w:r w:rsidR="00410DA1">
        <w:rPr>
          <w:rFonts w:ascii="Arial" w:hAnsi="Arial" w:cs="Arial"/>
          <w:sz w:val="22"/>
          <w:szCs w:val="22"/>
        </w:rPr>
        <w:t>Mon</w:t>
      </w:r>
      <w:r w:rsidR="007418D9">
        <w:rPr>
          <w:rFonts w:ascii="Arial" w:hAnsi="Arial" w:cs="Arial"/>
          <w:sz w:val="22"/>
          <w:szCs w:val="22"/>
        </w:rPr>
        <w:t>day</w:t>
      </w:r>
      <w:r w:rsidRPr="00655E19">
        <w:rPr>
          <w:rFonts w:ascii="Arial" w:hAnsi="Arial" w:cs="Arial"/>
          <w:sz w:val="22"/>
          <w:szCs w:val="22"/>
        </w:rPr>
        <w:t xml:space="preserve">, </w:t>
      </w:r>
      <w:r w:rsidR="00D84EBA">
        <w:rPr>
          <w:rFonts w:ascii="Arial" w:hAnsi="Arial" w:cs="Arial"/>
          <w:sz w:val="22"/>
          <w:szCs w:val="22"/>
        </w:rPr>
        <w:t>27</w:t>
      </w:r>
      <w:r w:rsidRPr="00655E19">
        <w:rPr>
          <w:rFonts w:ascii="Arial" w:hAnsi="Arial" w:cs="Arial"/>
          <w:sz w:val="22"/>
          <w:szCs w:val="22"/>
        </w:rPr>
        <w:t xml:space="preserve"> </w:t>
      </w:r>
      <w:r w:rsidR="00D84EBA">
        <w:rPr>
          <w:rFonts w:ascii="Arial" w:hAnsi="Arial" w:cs="Arial"/>
          <w:sz w:val="22"/>
          <w:szCs w:val="22"/>
        </w:rPr>
        <w:t>September</w:t>
      </w:r>
      <w:r w:rsidR="007418D9">
        <w:rPr>
          <w:rFonts w:ascii="Arial" w:hAnsi="Arial" w:cs="Arial"/>
          <w:sz w:val="22"/>
          <w:szCs w:val="22"/>
        </w:rPr>
        <w:t xml:space="preserve"> 20</w:t>
      </w:r>
      <w:r w:rsidR="006B04C9">
        <w:rPr>
          <w:rFonts w:ascii="Arial" w:hAnsi="Arial" w:cs="Arial"/>
          <w:sz w:val="22"/>
          <w:szCs w:val="22"/>
        </w:rPr>
        <w:t>2</w:t>
      </w:r>
      <w:r w:rsidR="006A1BEA">
        <w:rPr>
          <w:rFonts w:ascii="Arial" w:hAnsi="Arial" w:cs="Arial"/>
          <w:sz w:val="22"/>
          <w:szCs w:val="22"/>
        </w:rPr>
        <w:t>1</w:t>
      </w:r>
      <w:r w:rsidR="007418D9">
        <w:rPr>
          <w:rFonts w:ascii="Arial" w:hAnsi="Arial" w:cs="Arial"/>
          <w:sz w:val="22"/>
          <w:szCs w:val="22"/>
        </w:rPr>
        <w:t>.</w:t>
      </w:r>
    </w:p>
    <w:p w14:paraId="67F31991" w14:textId="77777777" w:rsidR="00A5637B" w:rsidRPr="00BD5C40" w:rsidRDefault="00A5637B" w:rsidP="00A5637B">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7428BD12" w14:textId="77777777" w:rsidR="00A5637B" w:rsidRPr="00BD5C40" w:rsidRDefault="00A5637B" w:rsidP="00A5637B">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3"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59EA4855" w14:textId="63CAF5B5" w:rsidR="00A5637B" w:rsidRPr="00BD5C40" w:rsidRDefault="00A5637B" w:rsidP="00A5637B">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Principal Examiner for </w:t>
      </w:r>
      <w:r>
        <w:rPr>
          <w:rFonts w:ascii="Arial" w:hAnsi="Arial" w:cs="Arial"/>
          <w:sz w:val="22"/>
        </w:rPr>
        <w:t>GC</w:t>
      </w:r>
      <w:r w:rsidR="00F92A4B">
        <w:rPr>
          <w:rFonts w:ascii="Arial" w:hAnsi="Arial" w:cs="Arial"/>
          <w:sz w:val="22"/>
        </w:rPr>
        <w:t>S</w:t>
      </w:r>
      <w:r>
        <w:rPr>
          <w:rFonts w:ascii="Arial" w:hAnsi="Arial" w:cs="Arial"/>
          <w:sz w:val="22"/>
        </w:rPr>
        <w:t xml:space="preserve">E </w:t>
      </w:r>
      <w:proofErr w:type="spellStart"/>
      <w:r w:rsidR="00F92A4B">
        <w:rPr>
          <w:rFonts w:ascii="Arial" w:hAnsi="Arial" w:cs="Arial"/>
          <w:sz w:val="22"/>
        </w:rPr>
        <w:t>Phyical</w:t>
      </w:r>
      <w:proofErr w:type="spellEnd"/>
      <w:r w:rsidR="00F92A4B">
        <w:rPr>
          <w:rFonts w:ascii="Arial" w:hAnsi="Arial" w:cs="Arial"/>
          <w:sz w:val="22"/>
        </w:rPr>
        <w:t xml:space="preserve"> Ed</w:t>
      </w:r>
      <w:r w:rsidR="00467A8A">
        <w:rPr>
          <w:rFonts w:ascii="Arial" w:hAnsi="Arial" w:cs="Arial"/>
          <w:sz w:val="22"/>
        </w:rPr>
        <w:t>ucation Short Course</w:t>
      </w:r>
      <w:r>
        <w:rPr>
          <w:rFonts w:ascii="Arial" w:hAnsi="Arial" w:cs="Arial"/>
          <w:sz w:val="22"/>
        </w:rPr>
        <w:t xml:space="preserve"> </w:t>
      </w:r>
      <w:r w:rsidRPr="00BD5C40">
        <w:rPr>
          <w:rFonts w:ascii="Arial" w:hAnsi="Arial" w:cs="Arial"/>
          <w:sz w:val="22"/>
        </w:rPr>
        <w:t>on the 'subject area' tab and fill in all the other fields of the application.</w:t>
      </w:r>
    </w:p>
    <w:p w14:paraId="0BE5DB32" w14:textId="77777777" w:rsidR="00A5637B" w:rsidRPr="00BD5C40" w:rsidRDefault="00A5637B" w:rsidP="00A5637B">
      <w:pPr>
        <w:jc w:val="left"/>
        <w:rPr>
          <w:rFonts w:ascii="Arial" w:hAnsi="Arial" w:cs="Arial"/>
          <w:sz w:val="22"/>
        </w:rPr>
      </w:pPr>
    </w:p>
    <w:p w14:paraId="0C16B960" w14:textId="77777777" w:rsidR="00A5637B" w:rsidRPr="00BD5C40" w:rsidRDefault="00A5637B" w:rsidP="00A5637B">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5ED251CB" w14:textId="77777777" w:rsidR="00A5637B" w:rsidRPr="00BD5C40" w:rsidRDefault="00A5637B" w:rsidP="00A5637B">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A5637B" w:rsidRPr="00BD5C40" w14:paraId="47622A83" w14:textId="77777777" w:rsidTr="00966D1D">
        <w:trPr>
          <w:trHeight w:val="1225"/>
        </w:trPr>
        <w:tc>
          <w:tcPr>
            <w:tcW w:w="3227" w:type="dxa"/>
          </w:tcPr>
          <w:p w14:paraId="4598C23F" w14:textId="77777777" w:rsidR="00A5637B" w:rsidRPr="00BD5C40" w:rsidRDefault="00A5637B" w:rsidP="00966D1D">
            <w:pPr>
              <w:jc w:val="left"/>
              <w:rPr>
                <w:rFonts w:ascii="Arial" w:hAnsi="Arial" w:cs="Arial"/>
                <w:sz w:val="22"/>
              </w:rPr>
            </w:pPr>
            <w:r w:rsidRPr="00BD5C40">
              <w:rPr>
                <w:rFonts w:ascii="Arial" w:hAnsi="Arial" w:cs="Arial"/>
                <w:sz w:val="22"/>
              </w:rPr>
              <w:t>Rob Reynolds</w:t>
            </w:r>
          </w:p>
          <w:p w14:paraId="1060BB23" w14:textId="77777777" w:rsidR="00A5637B" w:rsidRPr="00BD5C40" w:rsidRDefault="00A5637B" w:rsidP="00966D1D">
            <w:pPr>
              <w:jc w:val="left"/>
              <w:rPr>
                <w:rFonts w:ascii="Arial" w:hAnsi="Arial" w:cs="Arial"/>
                <w:sz w:val="22"/>
              </w:rPr>
            </w:pPr>
            <w:r w:rsidRPr="00BD5C40">
              <w:rPr>
                <w:rFonts w:ascii="Arial" w:hAnsi="Arial" w:cs="Arial"/>
                <w:sz w:val="22"/>
              </w:rPr>
              <w:t>rob.reynolds@wjec.co.uk</w:t>
            </w:r>
          </w:p>
          <w:p w14:paraId="69F7F5CB" w14:textId="0DA19ECF" w:rsidR="00A5637B" w:rsidRPr="00BD5C40" w:rsidRDefault="005E3B62" w:rsidP="00966D1D">
            <w:pPr>
              <w:jc w:val="left"/>
              <w:rPr>
                <w:rFonts w:ascii="Arial" w:hAnsi="Arial" w:cs="Arial"/>
                <w:sz w:val="22"/>
              </w:rPr>
            </w:pPr>
            <w:r w:rsidRPr="005E3B62">
              <w:rPr>
                <w:rFonts w:ascii="Arial" w:hAnsi="Arial" w:cs="Arial"/>
                <w:sz w:val="22"/>
              </w:rPr>
              <w:t xml:space="preserve">029 </w:t>
            </w:r>
            <w:r w:rsidR="00802134">
              <w:rPr>
                <w:rFonts w:ascii="Arial" w:hAnsi="Arial" w:cs="Arial"/>
                <w:sz w:val="22"/>
              </w:rPr>
              <w:t>20265050</w:t>
            </w:r>
          </w:p>
        </w:tc>
        <w:tc>
          <w:tcPr>
            <w:tcW w:w="709" w:type="dxa"/>
          </w:tcPr>
          <w:p w14:paraId="689D62E8" w14:textId="11D4BA5A" w:rsidR="00A5637B" w:rsidRPr="00BD5C40" w:rsidRDefault="00A5637B" w:rsidP="00966D1D">
            <w:pPr>
              <w:jc w:val="left"/>
              <w:rPr>
                <w:rFonts w:ascii="Arial" w:hAnsi="Arial" w:cs="Arial"/>
                <w:sz w:val="22"/>
              </w:rPr>
            </w:pPr>
          </w:p>
        </w:tc>
        <w:tc>
          <w:tcPr>
            <w:tcW w:w="3118" w:type="dxa"/>
          </w:tcPr>
          <w:p w14:paraId="3A97A912" w14:textId="3E45F3D0" w:rsidR="00A5637B" w:rsidRDefault="003D4FC6" w:rsidP="00966D1D">
            <w:pPr>
              <w:jc w:val="left"/>
              <w:rPr>
                <w:rFonts w:ascii="Arial" w:hAnsi="Arial" w:cs="Arial"/>
                <w:sz w:val="22"/>
              </w:rPr>
            </w:pPr>
            <w:r>
              <w:rPr>
                <w:rFonts w:ascii="Arial" w:hAnsi="Arial" w:cs="Arial"/>
                <w:sz w:val="22"/>
              </w:rPr>
              <w:t>Katie Roberts</w:t>
            </w:r>
          </w:p>
          <w:p w14:paraId="1CA743B6" w14:textId="39A70D8A" w:rsidR="00DB05DC" w:rsidRDefault="00DB05DC" w:rsidP="00966D1D">
            <w:pPr>
              <w:jc w:val="left"/>
              <w:rPr>
                <w:rFonts w:ascii="Arial" w:hAnsi="Arial" w:cs="Arial"/>
                <w:sz w:val="22"/>
              </w:rPr>
            </w:pPr>
            <w:r>
              <w:rPr>
                <w:rFonts w:ascii="Arial" w:hAnsi="Arial" w:cs="Arial"/>
                <w:sz w:val="22"/>
              </w:rPr>
              <w:t>katie.roberts</w:t>
            </w:r>
            <w:r w:rsidR="003141F1">
              <w:rPr>
                <w:rFonts w:ascii="Arial" w:hAnsi="Arial" w:cs="Arial"/>
                <w:sz w:val="22"/>
              </w:rPr>
              <w:t>@wjec.co.uk</w:t>
            </w:r>
          </w:p>
          <w:p w14:paraId="4B9EB11C" w14:textId="157A0219" w:rsidR="003D4FC6" w:rsidRDefault="003141F1" w:rsidP="00966D1D">
            <w:pPr>
              <w:jc w:val="left"/>
              <w:rPr>
                <w:rFonts w:ascii="Arial" w:hAnsi="Arial" w:cs="Arial"/>
                <w:sz w:val="22"/>
              </w:rPr>
            </w:pPr>
            <w:r>
              <w:rPr>
                <w:rFonts w:ascii="Arial" w:hAnsi="Arial" w:cs="Arial"/>
                <w:sz w:val="22"/>
              </w:rPr>
              <w:t>029 20265</w:t>
            </w:r>
            <w:r w:rsidR="00952ACE">
              <w:rPr>
                <w:rFonts w:ascii="Arial" w:hAnsi="Arial" w:cs="Arial"/>
                <w:sz w:val="22"/>
              </w:rPr>
              <w:t>476</w:t>
            </w:r>
          </w:p>
          <w:p w14:paraId="54B53940" w14:textId="3141FD49" w:rsidR="005E7B68" w:rsidRPr="00BD5C40" w:rsidRDefault="005E7B68" w:rsidP="00966D1D">
            <w:pPr>
              <w:jc w:val="left"/>
              <w:rPr>
                <w:rFonts w:ascii="Arial" w:hAnsi="Arial" w:cs="Arial"/>
                <w:sz w:val="22"/>
              </w:rPr>
            </w:pPr>
          </w:p>
        </w:tc>
      </w:tr>
    </w:tbl>
    <w:p w14:paraId="084CE933" w14:textId="77777777" w:rsidR="006A228E" w:rsidRPr="00B04979" w:rsidRDefault="006A228E" w:rsidP="00C916D8">
      <w:pPr>
        <w:pStyle w:val="Heading2"/>
        <w:rPr>
          <w:rFonts w:ascii="Arial" w:hAnsi="Arial" w:cs="Arial"/>
        </w:rPr>
      </w:pPr>
    </w:p>
    <w:sectPr w:rsidR="006A228E" w:rsidRPr="00B04979">
      <w:footerReference w:type="even" r:id="rId14"/>
      <w:footerReference w:type="default" r:id="rId15"/>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7337" w14:textId="77777777" w:rsidR="009B33DD" w:rsidRDefault="009B33DD">
      <w:r>
        <w:separator/>
      </w:r>
    </w:p>
  </w:endnote>
  <w:endnote w:type="continuationSeparator" w:id="0">
    <w:p w14:paraId="13730C16" w14:textId="77777777" w:rsidR="009B33DD" w:rsidRDefault="009B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80EE"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8FBAF"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4E7"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116">
      <w:rPr>
        <w:rStyle w:val="PageNumber"/>
        <w:noProof/>
      </w:rPr>
      <w:t>3</w:t>
    </w:r>
    <w:r>
      <w:rPr>
        <w:rStyle w:val="PageNumber"/>
      </w:rPr>
      <w:fldChar w:fldCharType="end"/>
    </w:r>
  </w:p>
  <w:p w14:paraId="161571CA"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412F" w14:textId="77777777" w:rsidR="009B33DD" w:rsidRDefault="009B33DD">
      <w:r>
        <w:separator/>
      </w:r>
    </w:p>
  </w:footnote>
  <w:footnote w:type="continuationSeparator" w:id="0">
    <w:p w14:paraId="52B3581B" w14:textId="77777777" w:rsidR="009B33DD" w:rsidRDefault="009B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2" type="#_x0000_t75" style="width:3in;height:3in" o:bullet="t"/>
    </w:pict>
  </w:numPicBullet>
  <w:numPicBullet w:numPicBulletId="1">
    <w:pict>
      <v:shape id="_x0000_i1443"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816E81"/>
    <w:multiLevelType w:val="hybridMultilevel"/>
    <w:tmpl w:val="2EE686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67D02"/>
    <w:rsid w:val="00073C3A"/>
    <w:rsid w:val="00080DEE"/>
    <w:rsid w:val="000B3C46"/>
    <w:rsid w:val="000C4F00"/>
    <w:rsid w:val="000D4154"/>
    <w:rsid w:val="00160116"/>
    <w:rsid w:val="001706A4"/>
    <w:rsid w:val="001751FC"/>
    <w:rsid w:val="00191C54"/>
    <w:rsid w:val="001A7A9F"/>
    <w:rsid w:val="002175ED"/>
    <w:rsid w:val="002B7A64"/>
    <w:rsid w:val="002C4647"/>
    <w:rsid w:val="002D117E"/>
    <w:rsid w:val="002F1C1B"/>
    <w:rsid w:val="003141F1"/>
    <w:rsid w:val="00314374"/>
    <w:rsid w:val="00373A77"/>
    <w:rsid w:val="003A649B"/>
    <w:rsid w:val="003C0E56"/>
    <w:rsid w:val="003D4FC6"/>
    <w:rsid w:val="00400DAB"/>
    <w:rsid w:val="00410DA1"/>
    <w:rsid w:val="004412FD"/>
    <w:rsid w:val="0045211E"/>
    <w:rsid w:val="00467A8A"/>
    <w:rsid w:val="004744E4"/>
    <w:rsid w:val="00496C7D"/>
    <w:rsid w:val="00497653"/>
    <w:rsid w:val="004B65A1"/>
    <w:rsid w:val="004C0225"/>
    <w:rsid w:val="004D1756"/>
    <w:rsid w:val="004D3E02"/>
    <w:rsid w:val="00541BE3"/>
    <w:rsid w:val="00555D98"/>
    <w:rsid w:val="005C55EB"/>
    <w:rsid w:val="005D1F8B"/>
    <w:rsid w:val="005E3B62"/>
    <w:rsid w:val="005E7B68"/>
    <w:rsid w:val="005F3620"/>
    <w:rsid w:val="00607A2B"/>
    <w:rsid w:val="006125B9"/>
    <w:rsid w:val="0064322A"/>
    <w:rsid w:val="0066511B"/>
    <w:rsid w:val="0067668D"/>
    <w:rsid w:val="0068005B"/>
    <w:rsid w:val="0069568F"/>
    <w:rsid w:val="006A1BEA"/>
    <w:rsid w:val="006A228E"/>
    <w:rsid w:val="006A4BB9"/>
    <w:rsid w:val="006B04C9"/>
    <w:rsid w:val="006C13CC"/>
    <w:rsid w:val="006D0871"/>
    <w:rsid w:val="00713B52"/>
    <w:rsid w:val="00715C72"/>
    <w:rsid w:val="00733A7F"/>
    <w:rsid w:val="007364E2"/>
    <w:rsid w:val="007379B8"/>
    <w:rsid w:val="0074042D"/>
    <w:rsid w:val="007418D9"/>
    <w:rsid w:val="00747286"/>
    <w:rsid w:val="00767378"/>
    <w:rsid w:val="007753E9"/>
    <w:rsid w:val="0078006C"/>
    <w:rsid w:val="0079082A"/>
    <w:rsid w:val="007D0350"/>
    <w:rsid w:val="007D10D3"/>
    <w:rsid w:val="00802134"/>
    <w:rsid w:val="00850A22"/>
    <w:rsid w:val="00856A6C"/>
    <w:rsid w:val="00856FC1"/>
    <w:rsid w:val="008B16E4"/>
    <w:rsid w:val="008E5FA8"/>
    <w:rsid w:val="008E6843"/>
    <w:rsid w:val="008E6AAF"/>
    <w:rsid w:val="009156EF"/>
    <w:rsid w:val="0093486D"/>
    <w:rsid w:val="00952ACE"/>
    <w:rsid w:val="0097231F"/>
    <w:rsid w:val="009902D7"/>
    <w:rsid w:val="00994B26"/>
    <w:rsid w:val="0099506C"/>
    <w:rsid w:val="009B33DD"/>
    <w:rsid w:val="009F27B3"/>
    <w:rsid w:val="009F27BD"/>
    <w:rsid w:val="00A0056C"/>
    <w:rsid w:val="00A15F4A"/>
    <w:rsid w:val="00A5637B"/>
    <w:rsid w:val="00A72D41"/>
    <w:rsid w:val="00AB5A14"/>
    <w:rsid w:val="00AC7AA7"/>
    <w:rsid w:val="00AD26E3"/>
    <w:rsid w:val="00AD4276"/>
    <w:rsid w:val="00AE70F3"/>
    <w:rsid w:val="00B04979"/>
    <w:rsid w:val="00B10365"/>
    <w:rsid w:val="00B128EE"/>
    <w:rsid w:val="00B14A70"/>
    <w:rsid w:val="00B41A61"/>
    <w:rsid w:val="00B54C12"/>
    <w:rsid w:val="00B5510B"/>
    <w:rsid w:val="00B65D23"/>
    <w:rsid w:val="00B721F1"/>
    <w:rsid w:val="00B751FC"/>
    <w:rsid w:val="00C14A01"/>
    <w:rsid w:val="00C50DD7"/>
    <w:rsid w:val="00C632E8"/>
    <w:rsid w:val="00C70868"/>
    <w:rsid w:val="00C72E04"/>
    <w:rsid w:val="00C916D8"/>
    <w:rsid w:val="00CA3632"/>
    <w:rsid w:val="00CB4694"/>
    <w:rsid w:val="00CB6D3E"/>
    <w:rsid w:val="00CF2034"/>
    <w:rsid w:val="00D05256"/>
    <w:rsid w:val="00D076C4"/>
    <w:rsid w:val="00D35A06"/>
    <w:rsid w:val="00D5139A"/>
    <w:rsid w:val="00D570CD"/>
    <w:rsid w:val="00D72FD4"/>
    <w:rsid w:val="00D74CAA"/>
    <w:rsid w:val="00D84EBA"/>
    <w:rsid w:val="00D91B0C"/>
    <w:rsid w:val="00DB05DC"/>
    <w:rsid w:val="00DB235D"/>
    <w:rsid w:val="00E05056"/>
    <w:rsid w:val="00E908C8"/>
    <w:rsid w:val="00E91B9D"/>
    <w:rsid w:val="00ED63EE"/>
    <w:rsid w:val="00EE7DFC"/>
    <w:rsid w:val="00F02011"/>
    <w:rsid w:val="00F04329"/>
    <w:rsid w:val="00F24624"/>
    <w:rsid w:val="00F34C2F"/>
    <w:rsid w:val="00F43458"/>
    <w:rsid w:val="00F72C42"/>
    <w:rsid w:val="00F91F1C"/>
    <w:rsid w:val="00F92A4B"/>
    <w:rsid w:val="00F95307"/>
    <w:rsid w:val="00FA2B44"/>
    <w:rsid w:val="00FC455B"/>
    <w:rsid w:val="00FC5F37"/>
    <w:rsid w:val="00FE09C7"/>
    <w:rsid w:val="5046A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2ECC4"/>
  <w15:docId w15:val="{1E3DAF2D-4B38-4020-B013-DB46641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C2F"/>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
    <w:name w:val="Ffont Paragraff Ddiofyn"/>
    <w:rsid w:val="00D05256"/>
  </w:style>
  <w:style w:type="character" w:customStyle="1" w:styleId="FfontParagraffDdiofyn1">
    <w:name w:val="Ffont Paragraff Ddiofyn1"/>
    <w:rsid w:val="00C916D8"/>
  </w:style>
  <w:style w:type="table" w:styleId="TableGrid">
    <w:name w:val="Table Grid"/>
    <w:basedOn w:val="TableNormal"/>
    <w:rsid w:val="00A5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F2034"/>
    <w:rPr>
      <w:color w:val="0000FF" w:themeColor="hyperlink"/>
      <w:u w:val="single"/>
    </w:rPr>
  </w:style>
  <w:style w:type="character" w:styleId="UnresolvedMention">
    <w:name w:val="Unresolved Mention"/>
    <w:basedOn w:val="DefaultParagraphFont"/>
    <w:uiPriority w:val="99"/>
    <w:semiHidden/>
    <w:unhideWhenUsed/>
    <w:rsid w:val="005E7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7901">
      <w:bodyDiv w:val="1"/>
      <w:marLeft w:val="0"/>
      <w:marRight w:val="0"/>
      <w:marTop w:val="0"/>
      <w:marBottom w:val="0"/>
      <w:divBdr>
        <w:top w:val="none" w:sz="0" w:space="0" w:color="auto"/>
        <w:left w:val="none" w:sz="0" w:space="0" w:color="auto"/>
        <w:bottom w:val="none" w:sz="0" w:space="0" w:color="auto"/>
        <w:right w:val="none" w:sz="0" w:space="0" w:color="auto"/>
      </w:divBdr>
    </w:div>
    <w:div w:id="11402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intees.wje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2.xml><?xml version="1.0" encoding="utf-8"?>
<ds:datastoreItem xmlns:ds="http://schemas.openxmlformats.org/officeDocument/2006/customXml" ds:itemID="{62BCE4CD-F4AA-4E66-A743-6502A367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DC6C39-AF51-4558-B0FA-CDEDAB5D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Certificate of Eduction                             General Certificate of Secondary Education</vt:lpstr>
    </vt:vector>
  </TitlesOfParts>
  <Company>245 Western Avenue,,Cardiff</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3</cp:revision>
  <cp:lastPrinted>2016-09-26T13:13:00Z</cp:lastPrinted>
  <dcterms:created xsi:type="dcterms:W3CDTF">2021-09-10T12:19:00Z</dcterms:created>
  <dcterms:modified xsi:type="dcterms:W3CDTF">2021-09-10T12:20:00Z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y fmtid="{D5CDD505-2E9C-101B-9397-08002B2CF9AE}" pid="7" name="Order">
    <vt:r8>4599300</vt:r8>
  </property>
</Properties>
</file>