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6EEF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AC523EF" wp14:editId="38005527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drawing>
          <wp:inline distT="0" distB="0" distL="0" distR="0" wp14:anchorId="7FCF7E06" wp14:editId="5622A99C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43DF82B1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795E6CCC" w14:textId="77777777" w:rsidR="00D10B3F" w:rsidRDefault="00314374" w:rsidP="00621AF0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 xml:space="preserve">Principal </w:t>
      </w:r>
      <w:r w:rsidR="00D72754">
        <w:rPr>
          <w:rFonts w:ascii="Gotham Rounded Light" w:hAnsi="Gotham Rounded Light"/>
          <w:b/>
          <w:sz w:val="44"/>
        </w:rPr>
        <w:t xml:space="preserve">Moderator </w:t>
      </w:r>
    </w:p>
    <w:p w14:paraId="1CD7C016" w14:textId="2F87D20F" w:rsidR="00D570CD" w:rsidRPr="00F34C2F" w:rsidRDefault="00D619B7" w:rsidP="00621AF0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D619B7">
        <w:rPr>
          <w:rFonts w:ascii="Gotham Rounded Light" w:hAnsi="Gotham Rounded Light"/>
          <w:b/>
          <w:sz w:val="44"/>
        </w:rPr>
        <w:t>Language Pathways</w:t>
      </w:r>
    </w:p>
    <w:p w14:paraId="1BF0DDE4" w14:textId="77777777" w:rsidR="00D570CD" w:rsidRPr="00F34C2F" w:rsidRDefault="0045211E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F34C2F">
        <w:rPr>
          <w:rFonts w:ascii="Gotham Rounded Light" w:hAnsi="Gotham Rounded Light"/>
          <w:b/>
          <w:sz w:val="36"/>
        </w:rPr>
        <w:t>Role Profile</w:t>
      </w:r>
      <w:r w:rsidR="00D570CD" w:rsidRPr="00F34C2F">
        <w:rPr>
          <w:rFonts w:ascii="Gotham Rounded Light" w:hAnsi="Gotham Rounded Light"/>
          <w:b/>
          <w:sz w:val="36"/>
        </w:rPr>
        <w:t xml:space="preserve"> and Application Form</w:t>
      </w:r>
    </w:p>
    <w:p w14:paraId="027D3BC3" w14:textId="77777777" w:rsidR="00D570CD" w:rsidRPr="00D570CD" w:rsidRDefault="00D72754" w:rsidP="00D7275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sz w:val="32"/>
        </w:rPr>
        <w:t xml:space="preserve">  </w:t>
      </w:r>
    </w:p>
    <w:p w14:paraId="196A69B4" w14:textId="77777777" w:rsidR="00D570CD" w:rsidRDefault="00D570CD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2265EB46" w14:textId="64DD46A5" w:rsidR="00607A2B" w:rsidRPr="00C861B7" w:rsidRDefault="00F91F1C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C861B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WJEC is recruiting </w:t>
      </w:r>
      <w:r w:rsidR="00893C13" w:rsidRPr="00C861B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a Principal Moderator </w:t>
      </w:r>
      <w:r w:rsidR="0092363F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to support the moderation and standardisation of </w:t>
      </w:r>
      <w:r w:rsidR="0092363F" w:rsidRPr="00D619B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Language</w:t>
      </w:r>
      <w:r w:rsidR="0092363F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92363F" w:rsidRPr="00D619B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Pathways</w:t>
      </w:r>
      <w:r w:rsidR="0092363F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qualifications</w:t>
      </w:r>
      <w:r w:rsidR="002C065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from Entry Level to Level 2</w:t>
      </w:r>
      <w:r w:rsidRPr="00C861B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0E329D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Language Pathways qualifications are available in French, </w:t>
      </w:r>
      <w:r w:rsidR="009A736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German, Spanish, Italian, Mandarin, Japanese and Cornish. </w:t>
      </w:r>
      <w:r w:rsidRPr="00C861B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Successful candidates will be responsible for the assessment of qualifications in England and Wales.</w:t>
      </w:r>
    </w:p>
    <w:p w14:paraId="3AFF8E7C" w14:textId="77777777" w:rsidR="00A23A02" w:rsidRPr="00C861B7" w:rsidRDefault="00A23A02" w:rsidP="00A23A02">
      <w:pPr>
        <w:rPr>
          <w:rFonts w:cs="Arial"/>
          <w:sz w:val="10"/>
          <w:szCs w:val="10"/>
        </w:rPr>
      </w:pPr>
    </w:p>
    <w:p w14:paraId="7909EB68" w14:textId="3467C502" w:rsidR="00A23A02" w:rsidRPr="00C861B7" w:rsidRDefault="00A23A02" w:rsidP="00A23A02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C861B7">
        <w:rPr>
          <w:rFonts w:ascii="Arial" w:hAnsi="Arial" w:cs="Arial"/>
          <w:color w:val="000000"/>
          <w:sz w:val="22"/>
          <w:szCs w:val="22"/>
          <w:lang w:eastAsia="en-GB"/>
        </w:rPr>
        <w:t>The Principal Moderator has the following responsibilities:</w:t>
      </w:r>
    </w:p>
    <w:p w14:paraId="0C98F61C" w14:textId="77777777" w:rsidR="00A23A02" w:rsidRPr="00C861B7" w:rsidRDefault="00A23A02" w:rsidP="00A23A02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C861B7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</w:p>
    <w:p w14:paraId="6326576D" w14:textId="77777777" w:rsidR="00A23A02" w:rsidRPr="00C861B7" w:rsidRDefault="00A23A02" w:rsidP="00A23A02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50F4E6D5" w14:textId="4FB3F2A3" w:rsidR="00A23A02" w:rsidRPr="00C861B7" w:rsidRDefault="00A23A02" w:rsidP="00A23A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861B7">
        <w:rPr>
          <w:rFonts w:cs="Arial"/>
        </w:rPr>
        <w:t>lead the moderator training conference</w:t>
      </w:r>
      <w:r w:rsidR="00EA6FA1">
        <w:rPr>
          <w:rFonts w:cs="Arial"/>
        </w:rPr>
        <w:t xml:space="preserve"> online</w:t>
      </w:r>
    </w:p>
    <w:p w14:paraId="5E486B58" w14:textId="77777777" w:rsidR="00A23A02" w:rsidRPr="00C861B7" w:rsidRDefault="00A23A02" w:rsidP="00A23A02">
      <w:pPr>
        <w:rPr>
          <w:rFonts w:cs="Arial"/>
          <w:sz w:val="16"/>
          <w:szCs w:val="16"/>
        </w:rPr>
      </w:pPr>
    </w:p>
    <w:p w14:paraId="1B4AF360" w14:textId="58A4A160" w:rsidR="00A23A02" w:rsidRPr="00C861B7" w:rsidRDefault="00A23A02" w:rsidP="00A23A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861B7">
        <w:rPr>
          <w:rFonts w:cs="Arial"/>
        </w:rPr>
        <w:t>monitor the standards of moderation for all the moderators, including, where necessary, any assistant moderators, and take appropriate steps to ensure accuracy and consistency</w:t>
      </w:r>
    </w:p>
    <w:p w14:paraId="25676CA3" w14:textId="77777777" w:rsidR="00A23A02" w:rsidRPr="00C861B7" w:rsidRDefault="00A23A02" w:rsidP="00A23A02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0BBF7CFD" w14:textId="0786FFB7" w:rsidR="00A23A02" w:rsidRPr="00C861B7" w:rsidRDefault="00A23A02" w:rsidP="00A23A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861B7">
        <w:rPr>
          <w:rFonts w:cs="Arial"/>
        </w:rPr>
        <w:t>standardise the marking across all centres</w:t>
      </w:r>
      <w:r w:rsidR="007D7B2B">
        <w:rPr>
          <w:rFonts w:cs="Arial"/>
        </w:rPr>
        <w:t xml:space="preserve"> and check moderator reports</w:t>
      </w:r>
    </w:p>
    <w:p w14:paraId="4C2AAC3C" w14:textId="77777777" w:rsidR="00A23A02" w:rsidRPr="00C861B7" w:rsidRDefault="00A23A02" w:rsidP="00A23A02">
      <w:pPr>
        <w:pStyle w:val="ListParagraph"/>
        <w:rPr>
          <w:rFonts w:cs="Arial"/>
        </w:rPr>
      </w:pPr>
    </w:p>
    <w:p w14:paraId="1C1E47BA" w14:textId="5A2E19B5" w:rsidR="00A23A02" w:rsidRPr="00C861B7" w:rsidRDefault="00A23A02" w:rsidP="00A23A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861B7">
        <w:rPr>
          <w:rFonts w:cs="Arial"/>
        </w:rPr>
        <w:t xml:space="preserve">advise on the appointment, training and reappointment, where necessary </w:t>
      </w:r>
      <w:r w:rsidR="007D7B2B">
        <w:rPr>
          <w:rFonts w:cs="Arial"/>
        </w:rPr>
        <w:t xml:space="preserve">of </w:t>
      </w:r>
      <w:r w:rsidRPr="00C861B7">
        <w:rPr>
          <w:rFonts w:cs="Arial"/>
        </w:rPr>
        <w:t>moderators</w:t>
      </w:r>
    </w:p>
    <w:p w14:paraId="50B25A73" w14:textId="77777777" w:rsidR="00A23A02" w:rsidRPr="00C861B7" w:rsidRDefault="00A23A02" w:rsidP="00A23A02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B0F658C" w14:textId="3567BF4C" w:rsidR="00A23A02" w:rsidRPr="007D7B2B" w:rsidRDefault="007D7B2B" w:rsidP="00A23A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</w:rPr>
        <w:t>provide evidence for</w:t>
      </w:r>
      <w:r w:rsidR="00A23A02" w:rsidRPr="007D7B2B">
        <w:rPr>
          <w:rFonts w:cs="Arial"/>
        </w:rPr>
        <w:t xml:space="preserve"> the </w:t>
      </w:r>
      <w:r>
        <w:rPr>
          <w:rFonts w:cs="Arial"/>
        </w:rPr>
        <w:t xml:space="preserve">confirmatory </w:t>
      </w:r>
      <w:r w:rsidR="00A23A02" w:rsidRPr="007D7B2B">
        <w:rPr>
          <w:rFonts w:cs="Arial"/>
        </w:rPr>
        <w:t>award meeting, advise members on how the unit</w:t>
      </w:r>
      <w:r>
        <w:rPr>
          <w:rFonts w:cs="Arial"/>
        </w:rPr>
        <w:t>s</w:t>
      </w:r>
      <w:r w:rsidR="00A23A02" w:rsidRPr="007D7B2B">
        <w:rPr>
          <w:rFonts w:cs="Arial"/>
        </w:rPr>
        <w:t xml:space="preserve"> functioned and </w:t>
      </w:r>
      <w:r w:rsidR="00317CD4">
        <w:rPr>
          <w:rFonts w:cs="Arial"/>
        </w:rPr>
        <w:t xml:space="preserve">make </w:t>
      </w:r>
      <w:r w:rsidR="00A23A02" w:rsidRPr="007D7B2B">
        <w:rPr>
          <w:rFonts w:cs="Arial"/>
        </w:rPr>
        <w:t>recommend</w:t>
      </w:r>
      <w:r w:rsidR="00317CD4">
        <w:rPr>
          <w:rFonts w:cs="Arial"/>
        </w:rPr>
        <w:t>ations</w:t>
      </w:r>
      <w:r w:rsidR="00A23A02" w:rsidRPr="007D7B2B">
        <w:rPr>
          <w:rFonts w:cs="Arial"/>
        </w:rPr>
        <w:t xml:space="preserve"> </w:t>
      </w:r>
    </w:p>
    <w:p w14:paraId="4AF85385" w14:textId="77777777" w:rsidR="007D7B2B" w:rsidRPr="007D7B2B" w:rsidRDefault="007D7B2B" w:rsidP="007D7B2B">
      <w:pPr>
        <w:rPr>
          <w:rFonts w:cs="Arial"/>
          <w:sz w:val="16"/>
          <w:szCs w:val="16"/>
        </w:rPr>
      </w:pPr>
    </w:p>
    <w:p w14:paraId="38B7681A" w14:textId="7ADAEEC3" w:rsidR="00A23A02" w:rsidRPr="00C861B7" w:rsidRDefault="00A23A02" w:rsidP="00A23A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861B7">
        <w:rPr>
          <w:rFonts w:cs="Arial"/>
        </w:rPr>
        <w:t>submit an evaluation report on the performance of the unit</w:t>
      </w:r>
      <w:r w:rsidR="007D7B2B">
        <w:rPr>
          <w:rFonts w:cs="Arial"/>
        </w:rPr>
        <w:t>s</w:t>
      </w:r>
    </w:p>
    <w:p w14:paraId="6F2188C8" w14:textId="77777777" w:rsidR="00A23A02" w:rsidRPr="00C861B7" w:rsidRDefault="00A23A02" w:rsidP="00A23A02">
      <w:pPr>
        <w:pStyle w:val="ListParagraph"/>
        <w:rPr>
          <w:rFonts w:cs="Arial"/>
          <w:sz w:val="10"/>
          <w:szCs w:val="10"/>
        </w:rPr>
      </w:pPr>
    </w:p>
    <w:p w14:paraId="74894A9A" w14:textId="606E451E" w:rsidR="00314374" w:rsidRPr="00C861B7" w:rsidRDefault="007D7B2B" w:rsidP="00A23A02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14374" w:rsidRPr="00C861B7">
        <w:rPr>
          <w:rFonts w:ascii="Arial" w:hAnsi="Arial" w:cs="Arial"/>
          <w:sz w:val="22"/>
          <w:szCs w:val="22"/>
        </w:rPr>
        <w:t xml:space="preserve">Principal </w:t>
      </w:r>
      <w:r w:rsidR="00A23A02" w:rsidRPr="00C861B7">
        <w:rPr>
          <w:rFonts w:ascii="Arial" w:hAnsi="Arial" w:cs="Arial"/>
          <w:sz w:val="22"/>
          <w:szCs w:val="22"/>
        </w:rPr>
        <w:t>Moderator</w:t>
      </w:r>
      <w:r w:rsidR="00314374" w:rsidRPr="00C861B7">
        <w:rPr>
          <w:rFonts w:ascii="Arial" w:hAnsi="Arial" w:cs="Arial"/>
          <w:sz w:val="22"/>
          <w:szCs w:val="22"/>
        </w:rPr>
        <w:t xml:space="preserve"> need</w:t>
      </w:r>
      <w:r>
        <w:rPr>
          <w:rFonts w:ascii="Arial" w:hAnsi="Arial" w:cs="Arial"/>
          <w:sz w:val="22"/>
          <w:szCs w:val="22"/>
        </w:rPr>
        <w:t>s</w:t>
      </w:r>
      <w:r w:rsidR="00314374" w:rsidRPr="00C861B7">
        <w:rPr>
          <w:rFonts w:ascii="Arial" w:hAnsi="Arial" w:cs="Arial"/>
          <w:sz w:val="22"/>
          <w:szCs w:val="22"/>
        </w:rPr>
        <w:t xml:space="preserve"> to be available for a minimum of </w:t>
      </w:r>
      <w:r>
        <w:rPr>
          <w:rFonts w:ascii="Arial" w:hAnsi="Arial" w:cs="Arial"/>
          <w:sz w:val="22"/>
          <w:szCs w:val="22"/>
        </w:rPr>
        <w:t>four</w:t>
      </w:r>
      <w:r w:rsidR="00314374" w:rsidRPr="00C861B7">
        <w:rPr>
          <w:rFonts w:ascii="Arial" w:hAnsi="Arial" w:cs="Arial"/>
          <w:sz w:val="22"/>
          <w:szCs w:val="22"/>
        </w:rPr>
        <w:t xml:space="preserve"> days a year which may be during term time, at weekends and during holiday time. Release payment to centres is available</w:t>
      </w:r>
      <w:r w:rsidR="0092363F">
        <w:rPr>
          <w:rFonts w:ascii="Arial" w:hAnsi="Arial" w:cs="Arial"/>
          <w:sz w:val="22"/>
          <w:szCs w:val="22"/>
        </w:rPr>
        <w:t xml:space="preserve"> where necessary</w:t>
      </w:r>
      <w:r w:rsidR="00314374" w:rsidRPr="00C861B7">
        <w:rPr>
          <w:rFonts w:ascii="Arial" w:hAnsi="Arial" w:cs="Arial"/>
          <w:sz w:val="22"/>
          <w:szCs w:val="22"/>
        </w:rPr>
        <w:t xml:space="preserve">. This will enable the post holder </w:t>
      </w:r>
      <w:r w:rsidR="00A23A02" w:rsidRPr="00C861B7">
        <w:rPr>
          <w:rFonts w:ascii="Arial" w:hAnsi="Arial" w:cs="Arial"/>
          <w:sz w:val="22"/>
          <w:szCs w:val="22"/>
        </w:rPr>
        <w:t xml:space="preserve">where applicable </w:t>
      </w:r>
      <w:r w:rsidR="00314374" w:rsidRPr="00C861B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lead the moderator training conference</w:t>
      </w:r>
      <w:r w:rsidR="0092363F">
        <w:rPr>
          <w:rFonts w:ascii="Arial" w:hAnsi="Arial" w:cs="Arial"/>
          <w:sz w:val="22"/>
          <w:szCs w:val="22"/>
        </w:rPr>
        <w:t>.</w:t>
      </w:r>
      <w:r w:rsidR="00A161DB">
        <w:rPr>
          <w:rFonts w:ascii="Arial" w:hAnsi="Arial" w:cs="Arial"/>
          <w:sz w:val="22"/>
          <w:szCs w:val="22"/>
        </w:rPr>
        <w:t xml:space="preserve"> </w:t>
      </w:r>
    </w:p>
    <w:p w14:paraId="51FFF027" w14:textId="77777777" w:rsidR="00314374" w:rsidRPr="00C861B7" w:rsidRDefault="00314374" w:rsidP="00314374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C861B7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Experience/qualifications needed</w:t>
      </w:r>
    </w:p>
    <w:p w14:paraId="62ACEBE5" w14:textId="07B453DF" w:rsidR="00314374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861B7">
        <w:rPr>
          <w:rFonts w:eastAsia="Times New Roman" w:cs="Arial"/>
          <w:color w:val="000000"/>
          <w:lang w:eastAsia="en-GB"/>
        </w:rPr>
        <w:t xml:space="preserve">degree in </w:t>
      </w:r>
      <w:r w:rsidR="00DB3A4B">
        <w:rPr>
          <w:rFonts w:eastAsia="Times New Roman" w:cs="Arial"/>
          <w:color w:val="000000"/>
          <w:lang w:eastAsia="en-GB"/>
        </w:rPr>
        <w:t>one of the languages</w:t>
      </w:r>
      <w:r w:rsidRPr="00C861B7">
        <w:rPr>
          <w:rFonts w:eastAsia="Times New Roman" w:cs="Arial"/>
          <w:color w:val="000000"/>
          <w:lang w:eastAsia="en-GB"/>
        </w:rPr>
        <w:t xml:space="preserve"> specific to this qualification</w:t>
      </w:r>
    </w:p>
    <w:p w14:paraId="2C0249D6" w14:textId="54BF626F" w:rsidR="00D70622" w:rsidRPr="00C861B7" w:rsidRDefault="00D7062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knowledge of at least one other language in the Language Pathways portfolio</w:t>
      </w:r>
    </w:p>
    <w:p w14:paraId="1EE2A754" w14:textId="77777777" w:rsidR="00314374" w:rsidRPr="00C861B7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861B7">
        <w:rPr>
          <w:rFonts w:eastAsia="Times New Roman" w:cs="Arial"/>
          <w:color w:val="000000"/>
          <w:lang w:eastAsia="en-GB"/>
        </w:rPr>
        <w:t xml:space="preserve">relevant assessment and teaching experience </w:t>
      </w:r>
    </w:p>
    <w:p w14:paraId="783A1402" w14:textId="77777777" w:rsidR="00314374" w:rsidRPr="00C861B7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C861B7">
        <w:rPr>
          <w:rFonts w:eastAsia="Times New Roman" w:cs="Arial"/>
          <w:color w:val="000000"/>
          <w:lang w:eastAsia="en-GB"/>
        </w:rPr>
        <w:t>experience of managing people</w:t>
      </w:r>
    </w:p>
    <w:p w14:paraId="671E9067" w14:textId="77777777" w:rsidR="00F91F1C" w:rsidRPr="00C861B7" w:rsidRDefault="00314374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C861B7">
        <w:rPr>
          <w:rFonts w:eastAsia="Times New Roman" w:cs="Arial"/>
          <w:color w:val="000000"/>
          <w:lang w:eastAsia="en-GB"/>
        </w:rPr>
        <w:t>the ability to work well under pressure</w:t>
      </w:r>
    </w:p>
    <w:p w14:paraId="3C5A1965" w14:textId="12CA7C0A" w:rsidR="00D8437F" w:rsidRPr="006849A1" w:rsidRDefault="00F91F1C" w:rsidP="00D8437F">
      <w:pPr>
        <w:jc w:val="left"/>
        <w:rPr>
          <w:rFonts w:ascii="Arial" w:hAnsi="Arial" w:cs="Arial"/>
          <w:sz w:val="22"/>
        </w:rPr>
      </w:pPr>
      <w:r w:rsidRPr="00C861B7">
        <w:rPr>
          <w:rFonts w:ascii="Arial" w:hAnsi="Arial" w:cs="Arial"/>
          <w:sz w:val="22"/>
          <w:szCs w:val="22"/>
        </w:rPr>
        <w:t xml:space="preserve">For further information, please contact </w:t>
      </w:r>
      <w:r w:rsidR="009C4649">
        <w:rPr>
          <w:rFonts w:ascii="Arial" w:hAnsi="Arial" w:cs="Arial"/>
          <w:sz w:val="22"/>
          <w:szCs w:val="22"/>
        </w:rPr>
        <w:t>Claire Parry</w:t>
      </w:r>
      <w:r w:rsidRPr="00C861B7">
        <w:rPr>
          <w:rFonts w:ascii="Arial" w:hAnsi="Arial" w:cs="Arial"/>
          <w:sz w:val="22"/>
          <w:szCs w:val="22"/>
        </w:rPr>
        <w:t xml:space="preserve"> 029 20265</w:t>
      </w:r>
      <w:r w:rsidR="00C80DA9">
        <w:rPr>
          <w:rFonts w:ascii="Arial" w:hAnsi="Arial" w:cs="Arial"/>
          <w:sz w:val="22"/>
          <w:szCs w:val="22"/>
        </w:rPr>
        <w:t>402</w:t>
      </w:r>
      <w:r w:rsidRPr="00C861B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9C4649" w:rsidRPr="007F7B48">
          <w:rPr>
            <w:rStyle w:val="Hyperlink"/>
            <w:rFonts w:ascii="Arial" w:hAnsi="Arial" w:cs="Arial"/>
            <w:sz w:val="22"/>
            <w:szCs w:val="22"/>
          </w:rPr>
          <w:t>claire.parry@wjec.co.uk</w:t>
        </w:r>
      </w:hyperlink>
      <w:r w:rsidR="009A5C31">
        <w:rPr>
          <w:rFonts w:ascii="Arial" w:hAnsi="Arial" w:cs="Arial"/>
          <w:sz w:val="22"/>
          <w:szCs w:val="22"/>
        </w:rPr>
        <w:t xml:space="preserve"> </w:t>
      </w:r>
      <w:r w:rsidRPr="00C861B7">
        <w:rPr>
          <w:rFonts w:ascii="Arial" w:hAnsi="Arial" w:cs="Arial"/>
          <w:sz w:val="22"/>
          <w:szCs w:val="22"/>
        </w:rPr>
        <w:t xml:space="preserve">The closing date for applications is </w:t>
      </w:r>
      <w:r w:rsidR="004F1C9F">
        <w:rPr>
          <w:rFonts w:ascii="Arial" w:hAnsi="Arial" w:cs="Arial"/>
          <w:sz w:val="22"/>
          <w:szCs w:val="22"/>
        </w:rPr>
        <w:t>Friday</w:t>
      </w:r>
      <w:r w:rsidRPr="00C861B7">
        <w:rPr>
          <w:rFonts w:ascii="Arial" w:hAnsi="Arial" w:cs="Arial"/>
          <w:sz w:val="22"/>
          <w:szCs w:val="22"/>
        </w:rPr>
        <w:t>,</w:t>
      </w:r>
      <w:r w:rsidR="004F1C9F">
        <w:rPr>
          <w:rFonts w:ascii="Arial" w:hAnsi="Arial" w:cs="Arial"/>
          <w:sz w:val="22"/>
          <w:szCs w:val="22"/>
        </w:rPr>
        <w:t xml:space="preserve"> 4</w:t>
      </w:r>
      <w:r w:rsidR="004F1C9F" w:rsidRPr="004F1C9F">
        <w:rPr>
          <w:rFonts w:ascii="Arial" w:hAnsi="Arial" w:cs="Arial"/>
          <w:sz w:val="22"/>
          <w:szCs w:val="22"/>
          <w:vertAlign w:val="superscript"/>
        </w:rPr>
        <w:t>th</w:t>
      </w:r>
      <w:r w:rsidR="004F1C9F">
        <w:rPr>
          <w:rFonts w:ascii="Arial" w:hAnsi="Arial" w:cs="Arial"/>
          <w:sz w:val="22"/>
          <w:szCs w:val="22"/>
        </w:rPr>
        <w:t xml:space="preserve"> June</w:t>
      </w:r>
      <w:r w:rsidR="00D72754" w:rsidRPr="00C861B7">
        <w:rPr>
          <w:rFonts w:ascii="Arial" w:hAnsi="Arial" w:cs="Arial"/>
          <w:sz w:val="22"/>
          <w:szCs w:val="22"/>
        </w:rPr>
        <w:t xml:space="preserve"> 20</w:t>
      </w:r>
      <w:r w:rsidR="00C80DA9">
        <w:rPr>
          <w:rFonts w:ascii="Arial" w:hAnsi="Arial" w:cs="Arial"/>
          <w:sz w:val="22"/>
          <w:szCs w:val="22"/>
        </w:rPr>
        <w:t>21</w:t>
      </w:r>
      <w:r w:rsidRPr="00C861B7">
        <w:rPr>
          <w:rFonts w:ascii="Arial" w:hAnsi="Arial" w:cs="Arial"/>
          <w:sz w:val="22"/>
          <w:szCs w:val="22"/>
        </w:rPr>
        <w:t>.</w:t>
      </w:r>
      <w:r w:rsidR="00D570CD" w:rsidRPr="00C861B7">
        <w:br w:type="page"/>
      </w:r>
      <w:r w:rsidR="00D8437F" w:rsidRPr="006849A1">
        <w:rPr>
          <w:rFonts w:ascii="Arial" w:hAnsi="Arial" w:cs="Arial"/>
          <w:b/>
          <w:bCs/>
          <w:sz w:val="22"/>
        </w:rPr>
        <w:lastRenderedPageBreak/>
        <w:t>How to apply</w:t>
      </w:r>
      <w:r w:rsidR="00D8437F" w:rsidRPr="006849A1">
        <w:rPr>
          <w:rFonts w:ascii="Arial" w:hAnsi="Arial" w:cs="Arial"/>
          <w:sz w:val="22"/>
        </w:rPr>
        <w:t xml:space="preserve">: </w:t>
      </w:r>
    </w:p>
    <w:p w14:paraId="678CF954" w14:textId="77777777" w:rsidR="00D8437F" w:rsidRPr="006849A1" w:rsidRDefault="00D8437F" w:rsidP="00D8437F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</w:t>
      </w:r>
      <w:r w:rsidRPr="00436893">
        <w:rPr>
          <w:rFonts w:ascii="Arial" w:hAnsi="Arial" w:cs="Arial"/>
          <w:b/>
          <w:sz w:val="22"/>
        </w:rPr>
        <w:t>not currently working</w:t>
      </w:r>
      <w:r w:rsidRPr="006849A1">
        <w:rPr>
          <w:rFonts w:ascii="Arial" w:hAnsi="Arial" w:cs="Arial"/>
          <w:sz w:val="22"/>
        </w:rPr>
        <w:t xml:space="preserve"> for the WJEC please go to </w:t>
      </w:r>
      <w:hyperlink r:id="rId14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2645E9DA" w14:textId="2142A78D" w:rsidR="00D8437F" w:rsidRPr="006849A1" w:rsidRDefault="00D8437F" w:rsidP="00D8437F">
      <w:pPr>
        <w:jc w:val="left"/>
        <w:rPr>
          <w:rFonts w:ascii="Arial" w:hAnsi="Arial" w:cs="Arial"/>
          <w:sz w:val="22"/>
        </w:rPr>
      </w:pPr>
      <w:r w:rsidRPr="00436893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>, please log in to your Appointees Management Portal Account</w:t>
      </w:r>
      <w:r>
        <w:rPr>
          <w:rFonts w:ascii="Arial" w:hAnsi="Arial" w:cs="Arial"/>
          <w:sz w:val="22"/>
        </w:rPr>
        <w:t xml:space="preserve"> (using your new username)</w:t>
      </w:r>
      <w:r w:rsidRPr="006849A1">
        <w:rPr>
          <w:rFonts w:ascii="Arial" w:hAnsi="Arial" w:cs="Arial"/>
          <w:sz w:val="22"/>
        </w:rPr>
        <w:t xml:space="preserve"> and click on the 'My Application' icon on the home screen. Please ensure you add the role of </w:t>
      </w:r>
      <w:r>
        <w:rPr>
          <w:rFonts w:ascii="Arial" w:hAnsi="Arial" w:cs="Arial"/>
          <w:sz w:val="22"/>
        </w:rPr>
        <w:t xml:space="preserve">Principal </w:t>
      </w:r>
      <w:r w:rsidR="00055C44">
        <w:rPr>
          <w:rFonts w:ascii="Arial" w:hAnsi="Arial" w:cs="Arial"/>
          <w:sz w:val="22"/>
        </w:rPr>
        <w:t>Moderator</w:t>
      </w:r>
      <w:r w:rsidRPr="006849A1">
        <w:rPr>
          <w:rFonts w:ascii="Arial" w:hAnsi="Arial" w:cs="Arial"/>
          <w:sz w:val="22"/>
        </w:rPr>
        <w:t xml:space="preserve"> for </w:t>
      </w:r>
      <w:r w:rsidR="00C80DA9" w:rsidRPr="00C80DA9">
        <w:rPr>
          <w:rFonts w:ascii="Arial" w:hAnsi="Arial" w:cs="Arial"/>
          <w:sz w:val="22"/>
        </w:rPr>
        <w:t>Language</w:t>
      </w:r>
      <w:r w:rsidR="00462D30">
        <w:rPr>
          <w:rFonts w:ascii="Arial" w:hAnsi="Arial" w:cs="Arial"/>
          <w:sz w:val="22"/>
        </w:rPr>
        <w:t xml:space="preserve"> units</w:t>
      </w:r>
      <w:r w:rsidR="00C80DA9" w:rsidRPr="00C80DA9">
        <w:rPr>
          <w:rFonts w:ascii="Arial" w:hAnsi="Arial" w:cs="Arial"/>
          <w:sz w:val="22"/>
        </w:rPr>
        <w:t xml:space="preserve"> Pathways </w:t>
      </w:r>
      <w:r w:rsidRPr="006849A1">
        <w:rPr>
          <w:rFonts w:ascii="Arial" w:hAnsi="Arial" w:cs="Arial"/>
          <w:sz w:val="22"/>
        </w:rPr>
        <w:t xml:space="preserve">on the 'subject area' tab and fill in </w:t>
      </w:r>
      <w:r>
        <w:rPr>
          <w:rFonts w:ascii="Arial" w:hAnsi="Arial" w:cs="Arial"/>
          <w:sz w:val="22"/>
        </w:rPr>
        <w:t xml:space="preserve">all </w:t>
      </w:r>
      <w:r w:rsidRPr="006849A1">
        <w:rPr>
          <w:rFonts w:ascii="Arial" w:hAnsi="Arial" w:cs="Arial"/>
          <w:sz w:val="22"/>
        </w:rPr>
        <w:t>the other fields of the application.</w:t>
      </w:r>
    </w:p>
    <w:p w14:paraId="63291DF8" w14:textId="77777777" w:rsidR="00D8437F" w:rsidRPr="006849A1" w:rsidRDefault="00D8437F" w:rsidP="00D8437F">
      <w:pPr>
        <w:jc w:val="left"/>
        <w:rPr>
          <w:rFonts w:ascii="Arial" w:hAnsi="Arial" w:cs="Arial"/>
          <w:sz w:val="22"/>
        </w:rPr>
      </w:pPr>
    </w:p>
    <w:p w14:paraId="3B6FA1C3" w14:textId="77777777" w:rsidR="00D8437F" w:rsidRPr="00436893" w:rsidRDefault="00D8437F" w:rsidP="00D8437F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436893">
        <w:rPr>
          <w:rFonts w:ascii="Arial" w:hAnsi="Arial" w:cs="Arial"/>
          <w:color w:val="000000" w:themeColor="text1"/>
          <w:sz w:val="22"/>
          <w:szCs w:val="22"/>
          <w:lang w:eastAsia="en-GB"/>
        </w:rPr>
        <w:t>If you require any further assistance in completing the application please contact:-</w:t>
      </w:r>
    </w:p>
    <w:p w14:paraId="449D9A8B" w14:textId="77777777" w:rsidR="00D8437F" w:rsidRPr="00436893" w:rsidRDefault="00D8437F" w:rsidP="00D8437F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D8437F" w:rsidRPr="00436893" w14:paraId="69459F6D" w14:textId="77777777" w:rsidTr="007131EB">
        <w:trPr>
          <w:trHeight w:val="1225"/>
        </w:trPr>
        <w:tc>
          <w:tcPr>
            <w:tcW w:w="3227" w:type="dxa"/>
          </w:tcPr>
          <w:p w14:paraId="6D3EA521" w14:textId="77777777" w:rsidR="00D8437F" w:rsidRPr="00436893" w:rsidRDefault="00D8437F" w:rsidP="007131EB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 Reynolds</w:t>
            </w:r>
          </w:p>
          <w:p w14:paraId="1751CCA4" w14:textId="77777777" w:rsidR="00D8437F" w:rsidRPr="00436893" w:rsidRDefault="00D8437F" w:rsidP="007131EB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rob.reynolds@wjec.co.uk</w:t>
            </w:r>
          </w:p>
          <w:p w14:paraId="3824678D" w14:textId="77777777" w:rsidR="00D8437F" w:rsidRPr="00436893" w:rsidRDefault="00D8437F" w:rsidP="007131EB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67A559FF" w14:textId="77777777" w:rsidR="00D8437F" w:rsidRPr="00436893" w:rsidRDefault="00D8437F" w:rsidP="007131EB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4D7A7A4E" w14:textId="77777777" w:rsidR="00D8437F" w:rsidRPr="00436893" w:rsidRDefault="00D8437F" w:rsidP="007131EB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 Edgar</w:t>
            </w:r>
          </w:p>
          <w:p w14:paraId="6EB2E709" w14:textId="77777777" w:rsidR="00D8437F" w:rsidRPr="00436893" w:rsidRDefault="00D8437F" w:rsidP="007131EB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beth.edgar@wjec.co.uk</w:t>
            </w:r>
          </w:p>
          <w:p w14:paraId="60564944" w14:textId="77777777" w:rsidR="00D8437F" w:rsidRPr="00436893" w:rsidRDefault="00D8437F" w:rsidP="007131EB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1A96AD0A" w14:textId="23663BF1" w:rsidR="00D05256" w:rsidRPr="00314374" w:rsidRDefault="00D05256" w:rsidP="00F91F1C">
      <w:pPr>
        <w:spacing w:before="100" w:beforeAutospacing="1" w:after="100" w:afterAutospacing="1"/>
      </w:pPr>
    </w:p>
    <w:sectPr w:rsidR="00D05256" w:rsidRPr="00314374">
      <w:footerReference w:type="even" r:id="rId15"/>
      <w:footerReference w:type="default" r:id="rId16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FF97" w14:textId="77777777" w:rsidR="00BB38E3" w:rsidRDefault="00BB38E3">
      <w:r>
        <w:separator/>
      </w:r>
    </w:p>
  </w:endnote>
  <w:endnote w:type="continuationSeparator" w:id="0">
    <w:p w14:paraId="11A37856" w14:textId="77777777" w:rsidR="00BB38E3" w:rsidRDefault="00BB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5F49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7C32E8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32C8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F3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6A6E6B1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72E0" w14:textId="77777777" w:rsidR="00BB38E3" w:rsidRDefault="00BB38E3">
      <w:r>
        <w:separator/>
      </w:r>
    </w:p>
  </w:footnote>
  <w:footnote w:type="continuationSeparator" w:id="0">
    <w:p w14:paraId="339FACA9" w14:textId="77777777" w:rsidR="00BB38E3" w:rsidRDefault="00BB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3in;height:3in" o:bullet="t"/>
    </w:pict>
  </w:numPicBullet>
  <w:numPicBullet w:numPicBulletId="1">
    <w:pict>
      <v:shape id="_x0000_i133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D1E85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3657"/>
    <w:rsid w:val="00055C44"/>
    <w:rsid w:val="00062928"/>
    <w:rsid w:val="00067D02"/>
    <w:rsid w:val="00073C3A"/>
    <w:rsid w:val="00080DEE"/>
    <w:rsid w:val="000846AE"/>
    <w:rsid w:val="000C4F00"/>
    <w:rsid w:val="000E329D"/>
    <w:rsid w:val="000F1E0D"/>
    <w:rsid w:val="00100150"/>
    <w:rsid w:val="00145B4F"/>
    <w:rsid w:val="001706A4"/>
    <w:rsid w:val="001751FC"/>
    <w:rsid w:val="002B350D"/>
    <w:rsid w:val="002C065C"/>
    <w:rsid w:val="002C4647"/>
    <w:rsid w:val="002D117E"/>
    <w:rsid w:val="00305B46"/>
    <w:rsid w:val="00314374"/>
    <w:rsid w:val="00317CD4"/>
    <w:rsid w:val="00373A77"/>
    <w:rsid w:val="003A1E6A"/>
    <w:rsid w:val="003C3007"/>
    <w:rsid w:val="0045211E"/>
    <w:rsid w:val="00462D30"/>
    <w:rsid w:val="004744E4"/>
    <w:rsid w:val="00486EA6"/>
    <w:rsid w:val="004D3E02"/>
    <w:rsid w:val="004F1C9F"/>
    <w:rsid w:val="00525227"/>
    <w:rsid w:val="00555D98"/>
    <w:rsid w:val="005661E6"/>
    <w:rsid w:val="005D1F8B"/>
    <w:rsid w:val="005E17BA"/>
    <w:rsid w:val="00607A2B"/>
    <w:rsid w:val="00607E95"/>
    <w:rsid w:val="006125B9"/>
    <w:rsid w:val="00621AF0"/>
    <w:rsid w:val="0066511B"/>
    <w:rsid w:val="0068005B"/>
    <w:rsid w:val="006A228E"/>
    <w:rsid w:val="006C13CC"/>
    <w:rsid w:val="006E4378"/>
    <w:rsid w:val="00701B24"/>
    <w:rsid w:val="00715C72"/>
    <w:rsid w:val="0078006C"/>
    <w:rsid w:val="007858B1"/>
    <w:rsid w:val="00792CDC"/>
    <w:rsid w:val="007D10D3"/>
    <w:rsid w:val="007D7B2B"/>
    <w:rsid w:val="00815FD9"/>
    <w:rsid w:val="00842592"/>
    <w:rsid w:val="0084361A"/>
    <w:rsid w:val="00856A6C"/>
    <w:rsid w:val="00893C13"/>
    <w:rsid w:val="008C42B3"/>
    <w:rsid w:val="008E6AAF"/>
    <w:rsid w:val="008F5680"/>
    <w:rsid w:val="0092363F"/>
    <w:rsid w:val="0093486D"/>
    <w:rsid w:val="00994B26"/>
    <w:rsid w:val="009A5C31"/>
    <w:rsid w:val="009A736B"/>
    <w:rsid w:val="009C0F5F"/>
    <w:rsid w:val="009C4649"/>
    <w:rsid w:val="009C51D7"/>
    <w:rsid w:val="009F18D6"/>
    <w:rsid w:val="009F27B3"/>
    <w:rsid w:val="009F27BD"/>
    <w:rsid w:val="009F6D7A"/>
    <w:rsid w:val="00A15F4A"/>
    <w:rsid w:val="00A161DB"/>
    <w:rsid w:val="00A23A02"/>
    <w:rsid w:val="00AB5A14"/>
    <w:rsid w:val="00AD26E3"/>
    <w:rsid w:val="00AD4276"/>
    <w:rsid w:val="00B02DCA"/>
    <w:rsid w:val="00B04979"/>
    <w:rsid w:val="00B128EE"/>
    <w:rsid w:val="00B65D23"/>
    <w:rsid w:val="00B86202"/>
    <w:rsid w:val="00BA47D9"/>
    <w:rsid w:val="00BB38E3"/>
    <w:rsid w:val="00C80DA9"/>
    <w:rsid w:val="00C861B7"/>
    <w:rsid w:val="00C916D8"/>
    <w:rsid w:val="00CA3632"/>
    <w:rsid w:val="00CE0F1C"/>
    <w:rsid w:val="00D05256"/>
    <w:rsid w:val="00D10B3F"/>
    <w:rsid w:val="00D35A06"/>
    <w:rsid w:val="00D5139A"/>
    <w:rsid w:val="00D570CD"/>
    <w:rsid w:val="00D619B7"/>
    <w:rsid w:val="00D70622"/>
    <w:rsid w:val="00D72754"/>
    <w:rsid w:val="00D8437F"/>
    <w:rsid w:val="00D86E17"/>
    <w:rsid w:val="00DB235D"/>
    <w:rsid w:val="00DB3A4B"/>
    <w:rsid w:val="00DE7090"/>
    <w:rsid w:val="00E05C04"/>
    <w:rsid w:val="00E359CA"/>
    <w:rsid w:val="00E52647"/>
    <w:rsid w:val="00E72F38"/>
    <w:rsid w:val="00E91B9D"/>
    <w:rsid w:val="00EA6FA1"/>
    <w:rsid w:val="00F04329"/>
    <w:rsid w:val="00F34C2F"/>
    <w:rsid w:val="00F91F1C"/>
    <w:rsid w:val="00FA2A70"/>
    <w:rsid w:val="00FC455B"/>
    <w:rsid w:val="00FD3060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07AD3"/>
  <w15:docId w15:val="{CE6DFE30-4D01-4A96-9B3B-ED492CE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unhideWhenUsed/>
    <w:rsid w:val="009A5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C31"/>
    <w:rPr>
      <w:color w:val="605E5C"/>
      <w:shd w:val="clear" w:color="auto" w:fill="E1DFDD"/>
    </w:rPr>
  </w:style>
  <w:style w:type="table" w:styleId="TableGrid">
    <w:name w:val="Table Grid"/>
    <w:basedOn w:val="TableNormal"/>
    <w:rsid w:val="00D8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ire.parry@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ointees.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DEA99-89C5-4E1A-8754-BB842ABAD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9AEDC-6649-4CFC-9637-77C849DE1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GCSE Principal Mederator advert - GCSE Music</vt:lpstr>
      <vt:lpstr>GCSE Principal Mederator advert - GCSE Music</vt:lpstr>
    </vt:vector>
  </TitlesOfParts>
  <Company>245 Western Avenue,,Cardiff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Principal Mederator advert - GCSE Music</dc:title>
  <dc:creator>Welsh Joint Education Committee</dc:creator>
  <cp:lastModifiedBy>Rob Reynolds</cp:lastModifiedBy>
  <cp:revision>3</cp:revision>
  <cp:lastPrinted>2016-05-05T10:49:00Z</cp:lastPrinted>
  <dcterms:created xsi:type="dcterms:W3CDTF">2021-05-12T13:44:00Z</dcterms:created>
  <dcterms:modified xsi:type="dcterms:W3CDTF">2021-05-12T14:06:00Z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3377800</vt:r8>
  </property>
</Properties>
</file>